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C2" w:rsidRPr="0077524C" w:rsidRDefault="00B947C2" w:rsidP="00B947C2">
      <w:pPr>
        <w:spacing w:after="0" w:line="240" w:lineRule="auto"/>
        <w:jc w:val="center"/>
        <w:rPr>
          <w:rFonts w:ascii="Arial" w:hAnsi="Arial" w:cs="Arial"/>
          <w:b/>
          <w:sz w:val="24"/>
          <w:szCs w:val="24"/>
        </w:rPr>
      </w:pPr>
    </w:p>
    <w:p w:rsidR="00B947C2" w:rsidRPr="0077524C" w:rsidRDefault="00B947C2" w:rsidP="006A43AB">
      <w:pPr>
        <w:pStyle w:val="Prrafodelista"/>
        <w:tabs>
          <w:tab w:val="left" w:pos="284"/>
        </w:tabs>
        <w:spacing w:line="360" w:lineRule="auto"/>
        <w:ind w:left="0"/>
        <w:jc w:val="both"/>
        <w:rPr>
          <w:rFonts w:ascii="Arial" w:hAnsi="Arial" w:cs="Arial"/>
          <w:b/>
          <w:bCs/>
          <w:sz w:val="24"/>
        </w:rPr>
      </w:pPr>
      <w:r w:rsidRPr="0077524C">
        <w:rPr>
          <w:rFonts w:ascii="Arial" w:hAnsi="Arial" w:cs="Arial"/>
          <w:b/>
          <w:bCs/>
          <w:sz w:val="24"/>
        </w:rPr>
        <w:t>ESTRATEGIAS DE APRENDIZAJE EN ÉPOCA DE PANDEMI</w:t>
      </w:r>
      <w:r>
        <w:rPr>
          <w:rFonts w:ascii="Arial" w:hAnsi="Arial" w:cs="Arial"/>
          <w:b/>
          <w:bCs/>
          <w:sz w:val="24"/>
        </w:rPr>
        <w:t>A</w:t>
      </w:r>
    </w:p>
    <w:p w:rsidR="006A43AB" w:rsidRPr="006A43AB" w:rsidRDefault="006A43AB" w:rsidP="006A43AB">
      <w:pPr>
        <w:pStyle w:val="HTMLconformatoprevio"/>
        <w:spacing w:line="360" w:lineRule="auto"/>
        <w:rPr>
          <w:rFonts w:ascii="Arial" w:hAnsi="Arial" w:cs="Arial"/>
          <w:b/>
          <w:sz w:val="24"/>
          <w:szCs w:val="24"/>
          <w:lang w:val="en-US"/>
        </w:rPr>
      </w:pPr>
      <w:r w:rsidRPr="006A43AB">
        <w:rPr>
          <w:rStyle w:val="y2iqfc"/>
          <w:rFonts w:ascii="Arial" w:hAnsi="Arial" w:cs="Arial"/>
          <w:b/>
          <w:sz w:val="24"/>
          <w:szCs w:val="24"/>
          <w:lang/>
        </w:rPr>
        <w:t>LEARNING STRATEGIES IN TIME OF PANDEMIC</w:t>
      </w:r>
    </w:p>
    <w:p w:rsidR="00B947C2" w:rsidRPr="006A43AB" w:rsidRDefault="00B947C2" w:rsidP="006A43AB">
      <w:pPr>
        <w:pStyle w:val="Prrafodelista"/>
        <w:tabs>
          <w:tab w:val="left" w:pos="284"/>
        </w:tabs>
        <w:spacing w:line="360" w:lineRule="auto"/>
        <w:ind w:left="0"/>
        <w:jc w:val="both"/>
        <w:rPr>
          <w:rFonts w:ascii="Arial" w:hAnsi="Arial" w:cs="Arial"/>
          <w:bCs/>
          <w:sz w:val="24"/>
          <w:lang w:val="en-US"/>
        </w:rPr>
      </w:pPr>
    </w:p>
    <w:p w:rsidR="00672BCA" w:rsidRPr="00064B8D" w:rsidRDefault="00672BCA" w:rsidP="00672BCA">
      <w:pPr>
        <w:spacing w:after="0" w:line="360" w:lineRule="auto"/>
        <w:jc w:val="both"/>
        <w:rPr>
          <w:rFonts w:ascii="Arial" w:hAnsi="Arial" w:cs="Arial"/>
          <w:b/>
          <w:sz w:val="24"/>
          <w:szCs w:val="24"/>
        </w:rPr>
      </w:pPr>
      <w:r w:rsidRPr="00064B8D">
        <w:rPr>
          <w:rFonts w:ascii="Arial" w:hAnsi="Arial" w:cs="Arial"/>
          <w:b/>
          <w:sz w:val="24"/>
          <w:szCs w:val="24"/>
        </w:rPr>
        <w:t>Taller  de Pedagogía de la Educación Superior</w:t>
      </w:r>
    </w:p>
    <w:p w:rsidR="00B947C2" w:rsidRPr="00BA4599" w:rsidRDefault="00B947C2" w:rsidP="00B947C2">
      <w:pPr>
        <w:spacing w:after="0" w:line="360" w:lineRule="auto"/>
        <w:jc w:val="both"/>
        <w:rPr>
          <w:rFonts w:ascii="Arial" w:hAnsi="Arial" w:cs="Arial"/>
          <w:sz w:val="24"/>
          <w:szCs w:val="24"/>
          <w:lang w:val="pt-BR"/>
        </w:rPr>
      </w:pPr>
      <w:r w:rsidRPr="00BA4599">
        <w:rPr>
          <w:rFonts w:ascii="Arial" w:hAnsi="Arial" w:cs="Arial"/>
          <w:sz w:val="24"/>
          <w:szCs w:val="24"/>
        </w:rPr>
        <w:t xml:space="preserve">Autora: Dr. C. Regla de la Caridad Padrón Galarraga. </w:t>
      </w:r>
    </w:p>
    <w:p w:rsidR="00824AA9" w:rsidRPr="00DD2EFC" w:rsidRDefault="00824AA9" w:rsidP="00B947C2">
      <w:pPr>
        <w:autoSpaceDE w:val="0"/>
        <w:autoSpaceDN w:val="0"/>
        <w:adjustRightInd w:val="0"/>
        <w:spacing w:after="0" w:line="360" w:lineRule="auto"/>
        <w:jc w:val="both"/>
        <w:rPr>
          <w:rFonts w:ascii="Arial" w:hAnsi="Arial" w:cs="Arial"/>
          <w:b/>
          <w:snapToGrid w:val="0"/>
          <w:sz w:val="24"/>
          <w:szCs w:val="24"/>
        </w:rPr>
      </w:pPr>
      <w:r w:rsidRPr="00DD2EFC">
        <w:rPr>
          <w:rFonts w:ascii="Arial" w:hAnsi="Arial" w:cs="Arial"/>
          <w:b/>
          <w:snapToGrid w:val="0"/>
          <w:sz w:val="24"/>
          <w:szCs w:val="24"/>
        </w:rPr>
        <w:t>RESUMEN</w:t>
      </w:r>
    </w:p>
    <w:p w:rsidR="00115EE0" w:rsidRDefault="0001062C" w:rsidP="00B53CCE">
      <w:pPr>
        <w:autoSpaceDE w:val="0"/>
        <w:autoSpaceDN w:val="0"/>
        <w:adjustRightInd w:val="0"/>
        <w:spacing w:after="0" w:line="360" w:lineRule="auto"/>
        <w:jc w:val="both"/>
        <w:rPr>
          <w:rFonts w:ascii="Arial" w:hAnsi="Arial" w:cs="Arial"/>
          <w:snapToGrid w:val="0"/>
          <w:sz w:val="24"/>
          <w:szCs w:val="24"/>
        </w:rPr>
      </w:pPr>
      <w:r w:rsidRPr="0001062C">
        <w:rPr>
          <w:rFonts w:ascii="Arial" w:hAnsi="Arial" w:cs="Arial"/>
          <w:snapToGrid w:val="0"/>
          <w:sz w:val="24"/>
          <w:szCs w:val="24"/>
        </w:rPr>
        <w:t>La COVID 19 ha traído cambios sustanciales en la sociedad cubana</w:t>
      </w:r>
      <w:r>
        <w:rPr>
          <w:rFonts w:ascii="Arial" w:hAnsi="Arial" w:cs="Arial"/>
          <w:snapToGrid w:val="0"/>
          <w:sz w:val="24"/>
          <w:szCs w:val="24"/>
        </w:rPr>
        <w:t>, de ello no está exenta la educación como actividad social</w:t>
      </w:r>
      <w:r w:rsidR="00115EE0">
        <w:rPr>
          <w:rFonts w:ascii="Arial" w:hAnsi="Arial" w:cs="Arial"/>
          <w:snapToGrid w:val="0"/>
          <w:sz w:val="24"/>
          <w:szCs w:val="24"/>
        </w:rPr>
        <w:t>, en lo que se incluye a la educación superior.</w:t>
      </w:r>
    </w:p>
    <w:p w:rsidR="00B53CCE" w:rsidRDefault="0001062C" w:rsidP="00B53CCE">
      <w:pPr>
        <w:autoSpaceDE w:val="0"/>
        <w:autoSpaceDN w:val="0"/>
        <w:adjustRightInd w:val="0"/>
        <w:spacing w:after="0" w:line="360" w:lineRule="auto"/>
        <w:jc w:val="both"/>
        <w:rPr>
          <w:rFonts w:ascii="Arial" w:hAnsi="Arial" w:cs="Arial"/>
          <w:sz w:val="24"/>
          <w:szCs w:val="24"/>
          <w:lang w:val="es-US"/>
        </w:rPr>
      </w:pPr>
      <w:r>
        <w:rPr>
          <w:rFonts w:ascii="Arial" w:hAnsi="Arial" w:cs="Arial"/>
          <w:snapToGrid w:val="0"/>
          <w:sz w:val="24"/>
          <w:szCs w:val="24"/>
        </w:rPr>
        <w:t>Las condiciones epidemiológicas han determinado el aislamiento social como una de las medidas preventivas para evit</w:t>
      </w:r>
      <w:r w:rsidR="00C27E8D">
        <w:rPr>
          <w:rFonts w:ascii="Arial" w:hAnsi="Arial" w:cs="Arial"/>
          <w:snapToGrid w:val="0"/>
          <w:sz w:val="24"/>
          <w:szCs w:val="24"/>
        </w:rPr>
        <w:t>ar y/o controlar su propagación, de ahí que la actividad de estudio</w:t>
      </w:r>
      <w:r w:rsidR="00FD4960">
        <w:rPr>
          <w:rFonts w:ascii="Arial" w:hAnsi="Arial" w:cs="Arial"/>
          <w:snapToGrid w:val="0"/>
          <w:sz w:val="24"/>
          <w:szCs w:val="24"/>
        </w:rPr>
        <w:t xml:space="preserve"> </w:t>
      </w:r>
      <w:r w:rsidR="002C76CD">
        <w:rPr>
          <w:rFonts w:ascii="Arial" w:hAnsi="Arial" w:cs="Arial"/>
          <w:snapToGrid w:val="0"/>
          <w:sz w:val="24"/>
          <w:szCs w:val="24"/>
        </w:rPr>
        <w:t xml:space="preserve">en la Educación Superior, </w:t>
      </w:r>
      <w:r w:rsidR="00FD4960">
        <w:rPr>
          <w:rFonts w:ascii="Arial" w:hAnsi="Arial" w:cs="Arial"/>
          <w:snapToGrid w:val="0"/>
          <w:sz w:val="24"/>
          <w:szCs w:val="24"/>
        </w:rPr>
        <w:t>desde marzo del 2020</w:t>
      </w:r>
      <w:r w:rsidR="002C76CD">
        <w:rPr>
          <w:rFonts w:ascii="Arial" w:hAnsi="Arial" w:cs="Arial"/>
          <w:snapToGrid w:val="0"/>
          <w:sz w:val="24"/>
          <w:szCs w:val="24"/>
        </w:rPr>
        <w:t>;</w:t>
      </w:r>
      <w:r w:rsidR="00FD4960">
        <w:rPr>
          <w:rFonts w:ascii="Arial" w:hAnsi="Arial" w:cs="Arial"/>
          <w:snapToGrid w:val="0"/>
          <w:sz w:val="24"/>
          <w:szCs w:val="24"/>
        </w:rPr>
        <w:t xml:space="preserve"> se realice f</w:t>
      </w:r>
      <w:r w:rsidR="002C76CD">
        <w:rPr>
          <w:rFonts w:ascii="Arial" w:hAnsi="Arial" w:cs="Arial"/>
          <w:snapToGrid w:val="0"/>
          <w:sz w:val="24"/>
          <w:szCs w:val="24"/>
        </w:rPr>
        <w:t xml:space="preserve">undamentalmente en los hogares </w:t>
      </w:r>
      <w:r w:rsidR="00FD4960">
        <w:rPr>
          <w:rFonts w:ascii="Arial" w:hAnsi="Arial" w:cs="Arial"/>
          <w:snapToGrid w:val="0"/>
          <w:sz w:val="24"/>
          <w:szCs w:val="24"/>
        </w:rPr>
        <w:t>con el empleo de las tecnologías que posibilita</w:t>
      </w:r>
      <w:r w:rsidR="002C76CD">
        <w:rPr>
          <w:rFonts w:ascii="Arial" w:hAnsi="Arial" w:cs="Arial"/>
          <w:snapToGrid w:val="0"/>
          <w:sz w:val="24"/>
          <w:szCs w:val="24"/>
        </w:rPr>
        <w:t>n</w:t>
      </w:r>
      <w:r w:rsidR="00FD4960">
        <w:rPr>
          <w:rFonts w:ascii="Arial" w:hAnsi="Arial" w:cs="Arial"/>
          <w:snapToGrid w:val="0"/>
          <w:sz w:val="24"/>
          <w:szCs w:val="24"/>
        </w:rPr>
        <w:t xml:space="preserve"> la realización del estudio a distancia. Ante esta situación, unido a las condiciones de aislamiento social; en todos los estudiantes no se manifiesta el interés por el estudio</w:t>
      </w:r>
      <w:r w:rsidR="002C76CD">
        <w:rPr>
          <w:rFonts w:ascii="Arial" w:hAnsi="Arial" w:cs="Arial"/>
          <w:snapToGrid w:val="0"/>
          <w:sz w:val="24"/>
          <w:szCs w:val="24"/>
        </w:rPr>
        <w:t>; dado fundamentalmente por la no adecuada orientación de los profesores y el no disponer de</w:t>
      </w:r>
      <w:r w:rsidR="002C76CD" w:rsidRPr="002C76CD">
        <w:rPr>
          <w:rFonts w:ascii="Arial" w:hAnsi="Arial" w:cs="Arial"/>
          <w:snapToGrid w:val="0"/>
          <w:sz w:val="24"/>
          <w:szCs w:val="24"/>
        </w:rPr>
        <w:t xml:space="preserve"> </w:t>
      </w:r>
      <w:r w:rsidR="002C76CD">
        <w:rPr>
          <w:rFonts w:ascii="Arial" w:hAnsi="Arial" w:cs="Arial"/>
          <w:snapToGrid w:val="0"/>
          <w:sz w:val="24"/>
          <w:szCs w:val="24"/>
        </w:rPr>
        <w:t xml:space="preserve">las condiciones logísticas, tanto en los hogares como en la comunidad. </w:t>
      </w:r>
      <w:r w:rsidR="00FD4960">
        <w:rPr>
          <w:rFonts w:ascii="Arial" w:hAnsi="Arial" w:cs="Arial"/>
          <w:snapToGrid w:val="0"/>
          <w:sz w:val="24"/>
          <w:szCs w:val="24"/>
        </w:rPr>
        <w:t>De ahí la necesidad de poner en práctica estrategias de aprendizaje que contribuyan a transformar esta situación y repercuta en que los estudiantes</w:t>
      </w:r>
      <w:r w:rsidR="00B53CCE">
        <w:rPr>
          <w:rFonts w:ascii="Arial" w:hAnsi="Arial" w:cs="Arial"/>
          <w:snapToGrid w:val="0"/>
          <w:sz w:val="24"/>
          <w:szCs w:val="24"/>
        </w:rPr>
        <w:t xml:space="preserve"> alcancen superiores resultados; a partir de la elevación de la motivación hacia el estudio y la comprensión de lo significativo </w:t>
      </w:r>
      <w:r w:rsidR="002C76CD">
        <w:rPr>
          <w:rFonts w:ascii="Arial" w:hAnsi="Arial" w:cs="Arial"/>
          <w:snapToGrid w:val="0"/>
          <w:sz w:val="24"/>
          <w:szCs w:val="24"/>
        </w:rPr>
        <w:t>en</w:t>
      </w:r>
      <w:r w:rsidR="00B53CCE">
        <w:rPr>
          <w:rFonts w:ascii="Arial" w:hAnsi="Arial" w:cs="Arial"/>
          <w:snapToGrid w:val="0"/>
          <w:sz w:val="24"/>
          <w:szCs w:val="24"/>
        </w:rPr>
        <w:t xml:space="preserve"> lo que aprende y su utilidad para la vida </w:t>
      </w:r>
      <w:r w:rsidR="002C76CD">
        <w:rPr>
          <w:rFonts w:ascii="Arial" w:hAnsi="Arial" w:cs="Arial"/>
          <w:snapToGrid w:val="0"/>
          <w:sz w:val="24"/>
          <w:szCs w:val="24"/>
        </w:rPr>
        <w:t>profesional y personal</w:t>
      </w:r>
      <w:r w:rsidR="00B53CCE">
        <w:rPr>
          <w:rFonts w:ascii="Arial" w:hAnsi="Arial" w:cs="Arial"/>
          <w:snapToGrid w:val="0"/>
          <w:sz w:val="24"/>
          <w:szCs w:val="24"/>
        </w:rPr>
        <w:t xml:space="preserve">. </w:t>
      </w:r>
      <w:r w:rsidR="00B53CCE">
        <w:rPr>
          <w:rFonts w:ascii="Arial" w:hAnsi="Arial" w:cs="Arial"/>
          <w:sz w:val="24"/>
          <w:szCs w:val="24"/>
          <w:lang w:val="es-US"/>
        </w:rPr>
        <w:t xml:space="preserve">De ahí que el presente trabajo proyecte como objetivo </w:t>
      </w:r>
      <w:r w:rsidR="00B53CCE">
        <w:rPr>
          <w:rFonts w:ascii="Arial" w:hAnsi="Arial" w:cs="Arial"/>
          <w:bCs/>
          <w:sz w:val="24"/>
          <w:szCs w:val="24"/>
        </w:rPr>
        <w:t>f</w:t>
      </w:r>
      <w:r w:rsidR="00B53CCE" w:rsidRPr="00BD1CB7">
        <w:rPr>
          <w:rFonts w:ascii="Arial" w:hAnsi="Arial" w:cs="Arial"/>
          <w:bCs/>
          <w:sz w:val="24"/>
          <w:szCs w:val="24"/>
        </w:rPr>
        <w:t xml:space="preserve">undamentar </w:t>
      </w:r>
      <w:r w:rsidR="00B53CCE">
        <w:rPr>
          <w:rFonts w:ascii="Arial" w:hAnsi="Arial" w:cs="Arial"/>
          <w:bCs/>
          <w:sz w:val="24"/>
          <w:szCs w:val="24"/>
        </w:rPr>
        <w:t xml:space="preserve">desde lo </w:t>
      </w:r>
      <w:r w:rsidR="00B53CCE" w:rsidRPr="00BD1CB7">
        <w:rPr>
          <w:rFonts w:ascii="Arial" w:hAnsi="Arial" w:cs="Arial"/>
          <w:bCs/>
          <w:sz w:val="24"/>
          <w:szCs w:val="24"/>
        </w:rPr>
        <w:t>teórico, metodológico y práctico</w:t>
      </w:r>
      <w:r w:rsidR="00B53CCE">
        <w:rPr>
          <w:rFonts w:ascii="Arial" w:hAnsi="Arial" w:cs="Arial"/>
          <w:bCs/>
          <w:sz w:val="24"/>
          <w:szCs w:val="24"/>
        </w:rPr>
        <w:t xml:space="preserve">, </w:t>
      </w:r>
      <w:r w:rsidR="00B53CCE" w:rsidRPr="00BD1CB7">
        <w:rPr>
          <w:rFonts w:ascii="Arial" w:hAnsi="Arial" w:cs="Arial"/>
          <w:bCs/>
          <w:sz w:val="24"/>
          <w:szCs w:val="24"/>
        </w:rPr>
        <w:t xml:space="preserve"> las estrategias de aprendizaje </w:t>
      </w:r>
      <w:r w:rsidR="00B53CCE">
        <w:rPr>
          <w:rFonts w:ascii="Arial" w:hAnsi="Arial" w:cs="Arial"/>
          <w:bCs/>
          <w:sz w:val="24"/>
          <w:szCs w:val="24"/>
        </w:rPr>
        <w:t xml:space="preserve">para el </w:t>
      </w:r>
      <w:r w:rsidR="00B53CCE" w:rsidRPr="00BD1CB7">
        <w:rPr>
          <w:rFonts w:ascii="Arial" w:hAnsi="Arial" w:cs="Arial"/>
          <w:bCs/>
          <w:sz w:val="24"/>
          <w:szCs w:val="24"/>
        </w:rPr>
        <w:t>proceso de enseñanza-aprendizaje</w:t>
      </w:r>
      <w:r w:rsidR="00B53CCE">
        <w:rPr>
          <w:rFonts w:ascii="Arial" w:hAnsi="Arial" w:cs="Arial"/>
          <w:bCs/>
          <w:sz w:val="24"/>
          <w:szCs w:val="24"/>
        </w:rPr>
        <w:t xml:space="preserve"> en condiciones de pandemia. Es interés de la autora que constituya material de consulta para los </w:t>
      </w:r>
      <w:r w:rsidR="002C76CD">
        <w:rPr>
          <w:rFonts w:ascii="Arial" w:hAnsi="Arial" w:cs="Arial"/>
          <w:bCs/>
          <w:sz w:val="24"/>
          <w:szCs w:val="24"/>
        </w:rPr>
        <w:t>profesores</w:t>
      </w:r>
      <w:r w:rsidR="00B53CCE">
        <w:rPr>
          <w:rFonts w:ascii="Arial" w:hAnsi="Arial" w:cs="Arial"/>
          <w:bCs/>
          <w:sz w:val="24"/>
          <w:szCs w:val="24"/>
        </w:rPr>
        <w:t xml:space="preserve"> encargados de la orientación a los estudiantes para el logro del aprendizaje desarrollador </w:t>
      </w:r>
      <w:r w:rsidR="002C76CD">
        <w:rPr>
          <w:rFonts w:ascii="Arial" w:hAnsi="Arial" w:cs="Arial"/>
          <w:bCs/>
          <w:sz w:val="24"/>
          <w:szCs w:val="24"/>
        </w:rPr>
        <w:t xml:space="preserve">y profesional </w:t>
      </w:r>
      <w:r w:rsidR="00B53CCE">
        <w:rPr>
          <w:rFonts w:ascii="Arial" w:hAnsi="Arial" w:cs="Arial"/>
          <w:bCs/>
          <w:sz w:val="24"/>
          <w:szCs w:val="24"/>
        </w:rPr>
        <w:t>en condiciones de pandemia.</w:t>
      </w:r>
    </w:p>
    <w:p w:rsidR="00824AA9" w:rsidRPr="00B53CCE" w:rsidRDefault="00824AA9" w:rsidP="00B947C2">
      <w:pPr>
        <w:autoSpaceDE w:val="0"/>
        <w:autoSpaceDN w:val="0"/>
        <w:adjustRightInd w:val="0"/>
        <w:spacing w:after="0" w:line="360" w:lineRule="auto"/>
        <w:jc w:val="both"/>
        <w:rPr>
          <w:rFonts w:ascii="Arial" w:hAnsi="Arial" w:cs="Arial"/>
          <w:b/>
          <w:snapToGrid w:val="0"/>
          <w:sz w:val="24"/>
          <w:szCs w:val="24"/>
        </w:rPr>
      </w:pPr>
      <w:r w:rsidRPr="00B53CCE">
        <w:rPr>
          <w:rFonts w:ascii="Arial" w:hAnsi="Arial" w:cs="Arial"/>
          <w:b/>
          <w:snapToGrid w:val="0"/>
          <w:sz w:val="24"/>
          <w:szCs w:val="24"/>
        </w:rPr>
        <w:t>Palabras claves</w:t>
      </w:r>
      <w:r w:rsidR="00B53CCE">
        <w:rPr>
          <w:rFonts w:ascii="Arial" w:hAnsi="Arial" w:cs="Arial"/>
          <w:b/>
          <w:snapToGrid w:val="0"/>
          <w:sz w:val="24"/>
          <w:szCs w:val="24"/>
        </w:rPr>
        <w:t xml:space="preserve">: </w:t>
      </w:r>
      <w:r w:rsidR="00B53CCE" w:rsidRPr="00B53CCE">
        <w:rPr>
          <w:rFonts w:ascii="Arial" w:hAnsi="Arial" w:cs="Arial"/>
          <w:snapToGrid w:val="0"/>
          <w:sz w:val="24"/>
          <w:szCs w:val="24"/>
        </w:rPr>
        <w:t>aprendizaje</w:t>
      </w:r>
      <w:r w:rsidR="00B53CCE">
        <w:rPr>
          <w:rFonts w:ascii="Arial" w:hAnsi="Arial" w:cs="Arial"/>
          <w:snapToGrid w:val="0"/>
          <w:sz w:val="24"/>
          <w:szCs w:val="24"/>
        </w:rPr>
        <w:t>, calidad, estrategias de aprendizaje</w:t>
      </w:r>
    </w:p>
    <w:p w:rsidR="00F46AA5" w:rsidRPr="00672BCA" w:rsidRDefault="00F46AA5" w:rsidP="002449E0">
      <w:pPr>
        <w:pStyle w:val="HTMLconformatoprevio"/>
        <w:spacing w:line="360" w:lineRule="auto"/>
        <w:jc w:val="both"/>
        <w:rPr>
          <w:rFonts w:ascii="Arial" w:hAnsi="Arial" w:cs="Arial"/>
          <w:b/>
          <w:sz w:val="24"/>
          <w:szCs w:val="24"/>
        </w:rPr>
      </w:pPr>
    </w:p>
    <w:p w:rsidR="002449E0" w:rsidRPr="00F46AA5" w:rsidRDefault="002449E0" w:rsidP="002449E0">
      <w:pPr>
        <w:pStyle w:val="HTMLconformatoprevio"/>
        <w:spacing w:line="360" w:lineRule="auto"/>
        <w:jc w:val="both"/>
        <w:rPr>
          <w:rFonts w:ascii="Arial" w:hAnsi="Arial" w:cs="Arial"/>
          <w:b/>
          <w:sz w:val="24"/>
          <w:szCs w:val="24"/>
          <w:lang w:val="en-US"/>
        </w:rPr>
      </w:pPr>
      <w:r w:rsidRPr="00F46AA5">
        <w:rPr>
          <w:rFonts w:ascii="Arial" w:hAnsi="Arial" w:cs="Arial"/>
          <w:b/>
          <w:sz w:val="24"/>
          <w:szCs w:val="24"/>
          <w:lang w:val="en-US"/>
        </w:rPr>
        <w:t>ABSTRACT</w:t>
      </w:r>
    </w:p>
    <w:p w:rsidR="00F46AA5" w:rsidRPr="00672BCA" w:rsidRDefault="00F46AA5" w:rsidP="00F46AA5">
      <w:pPr>
        <w:pStyle w:val="HTMLconformatoprevio"/>
        <w:spacing w:line="360" w:lineRule="auto"/>
        <w:jc w:val="both"/>
        <w:rPr>
          <w:rStyle w:val="y2iqfc"/>
          <w:rFonts w:ascii="Arial" w:hAnsi="Arial" w:cs="Arial"/>
          <w:sz w:val="24"/>
          <w:szCs w:val="24"/>
          <w:lang w:val="en-US"/>
        </w:rPr>
      </w:pPr>
      <w:r w:rsidRPr="00672BCA">
        <w:rPr>
          <w:rStyle w:val="y2iqfc"/>
          <w:rFonts w:ascii="Arial" w:hAnsi="Arial" w:cs="Arial"/>
          <w:sz w:val="24"/>
          <w:szCs w:val="24"/>
          <w:lang w:val="en-US"/>
        </w:rPr>
        <w:t>COVID 19 has brought substantial changes in Cuban society, education is not exempt from this as a social activity, including higher education.</w:t>
      </w:r>
    </w:p>
    <w:p w:rsidR="00F46AA5" w:rsidRPr="00672BCA" w:rsidRDefault="00F46AA5" w:rsidP="00F46AA5">
      <w:pPr>
        <w:pStyle w:val="HTMLconformatoprevio"/>
        <w:spacing w:line="360" w:lineRule="auto"/>
        <w:jc w:val="both"/>
        <w:rPr>
          <w:rStyle w:val="y2iqfc"/>
          <w:rFonts w:ascii="Arial" w:hAnsi="Arial" w:cs="Arial"/>
          <w:sz w:val="24"/>
          <w:szCs w:val="24"/>
          <w:lang w:val="en-US"/>
        </w:rPr>
      </w:pPr>
      <w:r w:rsidRPr="00672BCA">
        <w:rPr>
          <w:rStyle w:val="y2iqfc"/>
          <w:rFonts w:ascii="Arial" w:hAnsi="Arial" w:cs="Arial"/>
          <w:sz w:val="24"/>
          <w:szCs w:val="24"/>
          <w:lang w:val="en-US"/>
        </w:rPr>
        <w:t xml:space="preserve">Epidemiological conditions have determined social isolation as one of the preventive measures to avoid and / or control its spread, hence the study activity in Higher Education, since March 2020; It is carried out mainly in homes with the use of </w:t>
      </w:r>
      <w:r w:rsidRPr="00672BCA">
        <w:rPr>
          <w:rStyle w:val="y2iqfc"/>
          <w:rFonts w:ascii="Arial" w:hAnsi="Arial" w:cs="Arial"/>
          <w:sz w:val="24"/>
          <w:szCs w:val="24"/>
          <w:lang w:val="en-US"/>
        </w:rPr>
        <w:lastRenderedPageBreak/>
        <w:t>technologies that make it possible to carry out the study at a distance. Faced with this situation, coupled with the conditions of social isolation; interest in study is not manifested in all students; fundamentally given by the inadequate orientation of the teachers and the lack of logistical conditions, both at home and in the community. Hence the need to put into practice learning strategies that contribute to transforming this situation and have an impact on students achieving superior results; from the elevation of the motivation towards the study and the understanding of what is significant in what he learns and its usefulness for professional and personal life. Hence, the present work projects as an objective to base from the theoretical, methodological and practical, the learning strategies for the teaching-learning process in pandemic conditions. It is the author's interest that it constitutes reference material for teachers in charge of guiding students to achieve developer and professional learning in pandemic conditions.</w:t>
      </w:r>
    </w:p>
    <w:p w:rsidR="00F46AA5" w:rsidRPr="00672BCA" w:rsidRDefault="00F46AA5" w:rsidP="00F46AA5">
      <w:pPr>
        <w:pStyle w:val="HTMLconformatoprevio"/>
        <w:spacing w:line="360" w:lineRule="auto"/>
        <w:jc w:val="both"/>
        <w:rPr>
          <w:rFonts w:ascii="Arial" w:hAnsi="Arial" w:cs="Arial"/>
          <w:sz w:val="24"/>
          <w:szCs w:val="24"/>
          <w:lang w:val="en-US"/>
        </w:rPr>
      </w:pPr>
      <w:r w:rsidRPr="00672BCA">
        <w:rPr>
          <w:rStyle w:val="y2iqfc"/>
          <w:rFonts w:ascii="Arial" w:hAnsi="Arial" w:cs="Arial"/>
          <w:b/>
          <w:sz w:val="24"/>
          <w:szCs w:val="24"/>
          <w:lang w:val="en-US"/>
        </w:rPr>
        <w:t>Keywords</w:t>
      </w:r>
      <w:r w:rsidRPr="00672BCA">
        <w:rPr>
          <w:rStyle w:val="y2iqfc"/>
          <w:rFonts w:ascii="Arial" w:hAnsi="Arial" w:cs="Arial"/>
          <w:sz w:val="24"/>
          <w:szCs w:val="24"/>
          <w:lang w:val="en-US"/>
        </w:rPr>
        <w:t>: learning, quality, learning strategies</w:t>
      </w:r>
    </w:p>
    <w:p w:rsidR="000900D5" w:rsidRPr="00672BCA" w:rsidRDefault="000900D5" w:rsidP="00824AA9">
      <w:pPr>
        <w:spacing w:after="0" w:line="360" w:lineRule="auto"/>
        <w:jc w:val="both"/>
        <w:rPr>
          <w:rFonts w:ascii="Arial" w:hAnsi="Arial" w:cs="Arial"/>
          <w:b/>
          <w:sz w:val="24"/>
          <w:szCs w:val="24"/>
          <w:lang w:val="en-US"/>
        </w:rPr>
      </w:pPr>
    </w:p>
    <w:p w:rsidR="000900D5" w:rsidRPr="00672BCA" w:rsidRDefault="000900D5" w:rsidP="00824AA9">
      <w:pPr>
        <w:spacing w:after="0" w:line="360" w:lineRule="auto"/>
        <w:jc w:val="both"/>
        <w:rPr>
          <w:rFonts w:ascii="Arial" w:hAnsi="Arial" w:cs="Arial"/>
          <w:b/>
          <w:sz w:val="24"/>
          <w:szCs w:val="24"/>
          <w:lang w:val="en-US"/>
        </w:rPr>
      </w:pPr>
    </w:p>
    <w:p w:rsidR="000900D5" w:rsidRPr="00672BCA" w:rsidRDefault="000900D5" w:rsidP="00824AA9">
      <w:pPr>
        <w:spacing w:after="0" w:line="360" w:lineRule="auto"/>
        <w:jc w:val="both"/>
        <w:rPr>
          <w:rFonts w:ascii="Arial" w:hAnsi="Arial" w:cs="Arial"/>
          <w:b/>
          <w:sz w:val="24"/>
          <w:szCs w:val="24"/>
          <w:lang w:val="en-US"/>
        </w:rPr>
      </w:pPr>
    </w:p>
    <w:p w:rsidR="000900D5" w:rsidRPr="00672BCA" w:rsidRDefault="000900D5" w:rsidP="00824AA9">
      <w:pPr>
        <w:spacing w:after="0" w:line="360" w:lineRule="auto"/>
        <w:jc w:val="both"/>
        <w:rPr>
          <w:rFonts w:ascii="Arial" w:hAnsi="Arial" w:cs="Arial"/>
          <w:b/>
          <w:sz w:val="24"/>
          <w:szCs w:val="24"/>
          <w:lang w:val="en-US"/>
        </w:rPr>
      </w:pPr>
    </w:p>
    <w:p w:rsidR="000900D5" w:rsidRPr="00672BCA" w:rsidRDefault="000900D5" w:rsidP="00824AA9">
      <w:pPr>
        <w:spacing w:after="0" w:line="360" w:lineRule="auto"/>
        <w:jc w:val="both"/>
        <w:rPr>
          <w:rFonts w:ascii="Arial" w:hAnsi="Arial" w:cs="Arial"/>
          <w:b/>
          <w:sz w:val="24"/>
          <w:szCs w:val="24"/>
          <w:lang w:val="en-US"/>
        </w:rPr>
      </w:pPr>
    </w:p>
    <w:p w:rsidR="000900D5" w:rsidRPr="00672BCA" w:rsidRDefault="000900D5" w:rsidP="00824AA9">
      <w:pPr>
        <w:spacing w:after="0" w:line="360" w:lineRule="auto"/>
        <w:jc w:val="both"/>
        <w:rPr>
          <w:rFonts w:ascii="Arial" w:hAnsi="Arial" w:cs="Arial"/>
          <w:b/>
          <w:sz w:val="24"/>
          <w:szCs w:val="24"/>
          <w:lang w:val="en-US"/>
        </w:rPr>
      </w:pPr>
    </w:p>
    <w:p w:rsidR="002C76CD" w:rsidRPr="00672BCA" w:rsidRDefault="002C76CD" w:rsidP="00824AA9">
      <w:pPr>
        <w:spacing w:after="0" w:line="360" w:lineRule="auto"/>
        <w:jc w:val="both"/>
        <w:rPr>
          <w:rFonts w:ascii="Arial" w:hAnsi="Arial" w:cs="Arial"/>
          <w:b/>
          <w:sz w:val="24"/>
          <w:szCs w:val="24"/>
          <w:lang w:val="en-US"/>
        </w:rPr>
      </w:pPr>
    </w:p>
    <w:p w:rsidR="002C76CD" w:rsidRPr="00672BCA" w:rsidRDefault="002C76CD" w:rsidP="00824AA9">
      <w:pPr>
        <w:spacing w:after="0" w:line="360" w:lineRule="auto"/>
        <w:jc w:val="both"/>
        <w:rPr>
          <w:rFonts w:ascii="Arial" w:hAnsi="Arial" w:cs="Arial"/>
          <w:b/>
          <w:sz w:val="24"/>
          <w:szCs w:val="24"/>
          <w:lang w:val="en-US"/>
        </w:rPr>
      </w:pPr>
    </w:p>
    <w:p w:rsidR="00824AA9" w:rsidRPr="00672BCA" w:rsidRDefault="00824AA9" w:rsidP="00824AA9">
      <w:pPr>
        <w:spacing w:after="0" w:line="360" w:lineRule="auto"/>
        <w:jc w:val="both"/>
        <w:rPr>
          <w:rFonts w:ascii="Arial" w:hAnsi="Arial" w:cs="Arial"/>
          <w:b/>
          <w:sz w:val="24"/>
          <w:szCs w:val="24"/>
          <w:lang w:val="en-US"/>
        </w:rPr>
      </w:pPr>
      <w:r w:rsidRPr="00672BCA">
        <w:rPr>
          <w:rFonts w:ascii="Arial" w:hAnsi="Arial" w:cs="Arial"/>
          <w:b/>
          <w:sz w:val="24"/>
          <w:szCs w:val="24"/>
          <w:lang w:val="en-US"/>
        </w:rPr>
        <w:t>INTRODUCCIÓN</w:t>
      </w:r>
    </w:p>
    <w:p w:rsidR="00824AA9" w:rsidRPr="00824AA9" w:rsidRDefault="00824AA9" w:rsidP="00824AA9">
      <w:pPr>
        <w:spacing w:after="0" w:line="360" w:lineRule="auto"/>
        <w:jc w:val="both"/>
        <w:rPr>
          <w:rFonts w:ascii="Arial" w:hAnsi="Arial" w:cs="Arial"/>
          <w:sz w:val="24"/>
          <w:szCs w:val="24"/>
          <w:lang w:val="es-US"/>
        </w:rPr>
      </w:pPr>
      <w:r w:rsidRPr="00824AA9">
        <w:rPr>
          <w:rFonts w:ascii="Arial" w:hAnsi="Arial" w:cs="Arial"/>
          <w:sz w:val="24"/>
          <w:szCs w:val="24"/>
          <w:lang w:val="es-US"/>
        </w:rPr>
        <w:t>El nuevo coronavirus fue detectado por primera vez en la ciudad China de Wuhan en diciembre de 2019. Se le llam</w:t>
      </w:r>
      <w:r>
        <w:rPr>
          <w:rFonts w:ascii="Arial" w:hAnsi="Arial" w:cs="Arial"/>
          <w:sz w:val="24"/>
          <w:szCs w:val="24"/>
          <w:lang w:val="es-US"/>
        </w:rPr>
        <w:t xml:space="preserve">ó </w:t>
      </w:r>
      <w:r w:rsidRPr="00824AA9">
        <w:rPr>
          <w:rFonts w:ascii="Arial" w:hAnsi="Arial" w:cs="Arial"/>
          <w:sz w:val="24"/>
          <w:szCs w:val="24"/>
          <w:lang w:val="es-US"/>
        </w:rPr>
        <w:t>SARS-CoV-2 porque era muy parecido al otro coronavirus que apareció en China en 2002. La diferencia entre estos dos coronavirus</w:t>
      </w:r>
      <w:r w:rsidR="002C76CD">
        <w:rPr>
          <w:rFonts w:ascii="Arial" w:hAnsi="Arial" w:cs="Arial"/>
          <w:sz w:val="24"/>
          <w:szCs w:val="24"/>
          <w:lang w:val="es-US"/>
        </w:rPr>
        <w:t>,</w:t>
      </w:r>
      <w:r w:rsidRPr="00824AA9">
        <w:rPr>
          <w:rFonts w:ascii="Arial" w:hAnsi="Arial" w:cs="Arial"/>
          <w:sz w:val="24"/>
          <w:szCs w:val="24"/>
          <w:lang w:val="es-US"/>
        </w:rPr>
        <w:t xml:space="preserve"> es que el nuevo tiene una capacidad de infección mucho mayor que el anterior. </w:t>
      </w:r>
    </w:p>
    <w:p w:rsidR="00824AA9" w:rsidRPr="00824AA9" w:rsidRDefault="00824AA9" w:rsidP="00824AA9">
      <w:pPr>
        <w:spacing w:after="0" w:line="360" w:lineRule="auto"/>
        <w:jc w:val="both"/>
        <w:rPr>
          <w:rFonts w:ascii="Arial" w:hAnsi="Arial" w:cs="Arial"/>
          <w:sz w:val="24"/>
          <w:szCs w:val="24"/>
          <w:lang w:val="es-US"/>
        </w:rPr>
      </w:pPr>
      <w:r w:rsidRPr="00824AA9">
        <w:rPr>
          <w:rFonts w:ascii="Arial" w:hAnsi="Arial" w:cs="Arial"/>
          <w:sz w:val="24"/>
          <w:szCs w:val="24"/>
          <w:lang w:val="es-US"/>
        </w:rPr>
        <w:t>La enfermedad comienza en Cuba el 11 de marzo del 2020, por tres turistas procedentes de la región italiana de Lombardía con sintomatología respiratoria, que se encontraban hospedados en un hotel en la ciudad de Trinidad</w:t>
      </w:r>
      <w:r>
        <w:rPr>
          <w:rFonts w:ascii="Arial" w:hAnsi="Arial" w:cs="Arial"/>
          <w:sz w:val="24"/>
          <w:szCs w:val="24"/>
          <w:lang w:val="es-US"/>
        </w:rPr>
        <w:t>,</w:t>
      </w:r>
      <w:r w:rsidRPr="00824AA9">
        <w:rPr>
          <w:rFonts w:ascii="Arial" w:hAnsi="Arial" w:cs="Arial"/>
          <w:sz w:val="24"/>
          <w:szCs w:val="24"/>
          <w:lang w:val="es-US"/>
        </w:rPr>
        <w:t xml:space="preserve"> provincia Sancti Spíritus. El 12 de marzo se confirma el primer cubano positivo al nuevo coronavirus SARS-CoV-2</w:t>
      </w:r>
      <w:r>
        <w:rPr>
          <w:rFonts w:ascii="Arial" w:hAnsi="Arial" w:cs="Arial"/>
          <w:sz w:val="24"/>
          <w:szCs w:val="24"/>
          <w:lang w:val="es-US"/>
        </w:rPr>
        <w:t>,</w:t>
      </w:r>
      <w:r w:rsidRPr="00824AA9">
        <w:rPr>
          <w:rFonts w:ascii="Arial" w:hAnsi="Arial" w:cs="Arial"/>
          <w:sz w:val="24"/>
          <w:szCs w:val="24"/>
          <w:lang w:val="es-US"/>
        </w:rPr>
        <w:t xml:space="preserve"> residente de Santa Clara, provincia de Villa Clara. </w:t>
      </w:r>
    </w:p>
    <w:p w:rsidR="00824AA9" w:rsidRDefault="00824AA9" w:rsidP="00824AA9">
      <w:pPr>
        <w:spacing w:after="0" w:line="360" w:lineRule="auto"/>
        <w:jc w:val="both"/>
        <w:rPr>
          <w:rFonts w:ascii="Arial" w:hAnsi="Arial" w:cs="Arial"/>
          <w:sz w:val="24"/>
          <w:szCs w:val="24"/>
          <w:lang w:val="es-US"/>
        </w:rPr>
      </w:pPr>
      <w:r w:rsidRPr="00824AA9">
        <w:rPr>
          <w:rFonts w:ascii="Arial" w:hAnsi="Arial" w:cs="Arial"/>
          <w:sz w:val="24"/>
          <w:szCs w:val="24"/>
          <w:lang w:val="es-US"/>
        </w:rPr>
        <w:lastRenderedPageBreak/>
        <w:t>Por la situación epidemiológica del país</w:t>
      </w:r>
      <w:r w:rsidR="00867D99">
        <w:rPr>
          <w:rFonts w:ascii="Arial" w:hAnsi="Arial" w:cs="Arial"/>
          <w:sz w:val="24"/>
          <w:szCs w:val="24"/>
          <w:lang w:val="es-US"/>
        </w:rPr>
        <w:t xml:space="preserve"> ante la COVID 19</w:t>
      </w:r>
      <w:r w:rsidRPr="00824AA9">
        <w:rPr>
          <w:rFonts w:ascii="Arial" w:hAnsi="Arial" w:cs="Arial"/>
          <w:sz w:val="24"/>
          <w:szCs w:val="24"/>
          <w:lang w:val="es-US"/>
        </w:rPr>
        <w:t>, el gobierno toma una serie de medidas, como el aislamiento físico en casa</w:t>
      </w:r>
      <w:r>
        <w:rPr>
          <w:rFonts w:ascii="Arial" w:hAnsi="Arial" w:cs="Arial"/>
          <w:sz w:val="24"/>
          <w:szCs w:val="24"/>
          <w:lang w:val="es-US"/>
        </w:rPr>
        <w:t>, lo que</w:t>
      </w:r>
      <w:r w:rsidRPr="00824AA9">
        <w:rPr>
          <w:rFonts w:ascii="Arial" w:hAnsi="Arial" w:cs="Arial"/>
          <w:sz w:val="24"/>
          <w:szCs w:val="24"/>
          <w:lang w:val="es-US"/>
        </w:rPr>
        <w:t xml:space="preserve"> ha impactado en par</w:t>
      </w:r>
      <w:r>
        <w:rPr>
          <w:rFonts w:ascii="Arial" w:hAnsi="Arial" w:cs="Arial"/>
          <w:sz w:val="24"/>
          <w:szCs w:val="24"/>
          <w:lang w:val="es-US"/>
        </w:rPr>
        <w:t>ticular a la población en etapa escolar, adolescencia y juventud.</w:t>
      </w:r>
    </w:p>
    <w:p w:rsidR="00824AA9" w:rsidRPr="00824AA9" w:rsidRDefault="00824AA9" w:rsidP="00824AA9">
      <w:pPr>
        <w:spacing w:after="0" w:line="360" w:lineRule="auto"/>
        <w:jc w:val="both"/>
        <w:rPr>
          <w:rFonts w:ascii="Arial" w:hAnsi="Arial" w:cs="Arial"/>
          <w:sz w:val="24"/>
          <w:szCs w:val="24"/>
          <w:lang w:val="es-US"/>
        </w:rPr>
      </w:pPr>
      <w:r w:rsidRPr="00824AA9">
        <w:rPr>
          <w:rFonts w:ascii="Arial" w:hAnsi="Arial" w:cs="Arial"/>
          <w:sz w:val="24"/>
          <w:szCs w:val="24"/>
          <w:lang w:val="es-US"/>
        </w:rPr>
        <w:t>El aislamiento físico en casa, supuso una ruptura total de la organización de la vida, rutinas y hábitos</w:t>
      </w:r>
      <w:r>
        <w:rPr>
          <w:rFonts w:ascii="Arial" w:hAnsi="Arial" w:cs="Arial"/>
          <w:sz w:val="24"/>
          <w:szCs w:val="24"/>
          <w:lang w:val="es-US"/>
        </w:rPr>
        <w:t>.</w:t>
      </w:r>
      <w:r w:rsidRPr="00824AA9">
        <w:rPr>
          <w:rFonts w:ascii="Arial" w:hAnsi="Arial" w:cs="Arial"/>
          <w:sz w:val="24"/>
          <w:szCs w:val="24"/>
          <w:lang w:val="es-US"/>
        </w:rPr>
        <w:t xml:space="preserve"> Se produjo una altera</w:t>
      </w:r>
      <w:r>
        <w:rPr>
          <w:rFonts w:ascii="Arial" w:hAnsi="Arial" w:cs="Arial"/>
          <w:sz w:val="24"/>
          <w:szCs w:val="24"/>
          <w:lang w:val="es-US"/>
        </w:rPr>
        <w:t>ción de los horarios del sueño como consecuencia del poco</w:t>
      </w:r>
      <w:r w:rsidRPr="00824AA9">
        <w:rPr>
          <w:rFonts w:ascii="Arial" w:hAnsi="Arial" w:cs="Arial"/>
          <w:sz w:val="24"/>
          <w:szCs w:val="24"/>
          <w:lang w:val="es-US"/>
        </w:rPr>
        <w:t xml:space="preserve"> gasto de energía</w:t>
      </w:r>
      <w:r w:rsidR="007B0E39">
        <w:rPr>
          <w:rFonts w:ascii="Arial" w:hAnsi="Arial" w:cs="Arial"/>
          <w:sz w:val="24"/>
          <w:szCs w:val="24"/>
          <w:lang w:val="es-US"/>
        </w:rPr>
        <w:t>,</w:t>
      </w:r>
      <w:r w:rsidRPr="00824AA9">
        <w:rPr>
          <w:rFonts w:ascii="Arial" w:hAnsi="Arial" w:cs="Arial"/>
          <w:sz w:val="24"/>
          <w:szCs w:val="24"/>
          <w:lang w:val="es-US"/>
        </w:rPr>
        <w:t xml:space="preserve"> por el confinamiento en el hogar</w:t>
      </w:r>
      <w:r>
        <w:rPr>
          <w:rFonts w:ascii="Arial" w:hAnsi="Arial" w:cs="Arial"/>
          <w:sz w:val="24"/>
          <w:szCs w:val="24"/>
          <w:lang w:val="es-US"/>
        </w:rPr>
        <w:t xml:space="preserve"> y</w:t>
      </w:r>
      <w:r w:rsidRPr="00824AA9">
        <w:rPr>
          <w:rFonts w:ascii="Arial" w:hAnsi="Arial" w:cs="Arial"/>
          <w:sz w:val="24"/>
          <w:szCs w:val="24"/>
          <w:lang w:val="es-US"/>
        </w:rPr>
        <w:t xml:space="preserve"> los estados de ansiedad</w:t>
      </w:r>
      <w:r>
        <w:rPr>
          <w:rFonts w:ascii="Arial" w:hAnsi="Arial" w:cs="Arial"/>
          <w:sz w:val="24"/>
          <w:szCs w:val="24"/>
          <w:lang w:val="es-US"/>
        </w:rPr>
        <w:t xml:space="preserve"> fundamentalmente</w:t>
      </w:r>
      <w:r w:rsidRPr="00824AA9">
        <w:rPr>
          <w:rFonts w:ascii="Arial" w:hAnsi="Arial" w:cs="Arial"/>
          <w:sz w:val="24"/>
          <w:szCs w:val="24"/>
          <w:lang w:val="es-US"/>
        </w:rPr>
        <w:t>.</w:t>
      </w:r>
    </w:p>
    <w:p w:rsidR="007B0E39" w:rsidRDefault="007B0E39" w:rsidP="00824AA9">
      <w:pPr>
        <w:spacing w:after="0" w:line="360" w:lineRule="auto"/>
        <w:jc w:val="both"/>
        <w:rPr>
          <w:rFonts w:ascii="Arial" w:hAnsi="Arial" w:cs="Arial"/>
          <w:sz w:val="24"/>
          <w:szCs w:val="24"/>
          <w:lang w:val="es-US"/>
        </w:rPr>
      </w:pPr>
      <w:r w:rsidRPr="00AC0EAE">
        <w:rPr>
          <w:rFonts w:ascii="Arial" w:hAnsi="Arial" w:cs="Arial"/>
          <w:sz w:val="24"/>
          <w:szCs w:val="24"/>
          <w:lang w:val="es-US"/>
        </w:rPr>
        <w:t>Esta situación produce</w:t>
      </w:r>
      <w:r w:rsidR="00824AA9" w:rsidRPr="00AC0EAE">
        <w:rPr>
          <w:rFonts w:ascii="Arial" w:hAnsi="Arial" w:cs="Arial"/>
          <w:sz w:val="24"/>
          <w:szCs w:val="24"/>
          <w:lang w:val="es-US"/>
        </w:rPr>
        <w:t xml:space="preserve"> </w:t>
      </w:r>
      <w:r w:rsidR="00FC4F32">
        <w:rPr>
          <w:rFonts w:ascii="Arial" w:hAnsi="Arial" w:cs="Arial"/>
          <w:sz w:val="24"/>
          <w:szCs w:val="24"/>
          <w:lang w:val="es-US"/>
        </w:rPr>
        <w:t xml:space="preserve">en los estudiantes universitarios, </w:t>
      </w:r>
      <w:r w:rsidR="00824AA9" w:rsidRPr="00AC0EAE">
        <w:rPr>
          <w:rFonts w:ascii="Arial" w:hAnsi="Arial" w:cs="Arial"/>
          <w:sz w:val="24"/>
          <w:szCs w:val="24"/>
          <w:lang w:val="es-US"/>
        </w:rPr>
        <w:t>dificultad</w:t>
      </w:r>
      <w:r w:rsidR="00FC4F32">
        <w:rPr>
          <w:rFonts w:ascii="Arial" w:hAnsi="Arial" w:cs="Arial"/>
          <w:sz w:val="24"/>
          <w:szCs w:val="24"/>
          <w:lang w:val="es-US"/>
        </w:rPr>
        <w:t>es</w:t>
      </w:r>
      <w:r w:rsidR="00824AA9" w:rsidRPr="00AC0EAE">
        <w:rPr>
          <w:rFonts w:ascii="Arial" w:hAnsi="Arial" w:cs="Arial"/>
          <w:sz w:val="24"/>
          <w:szCs w:val="24"/>
          <w:lang w:val="es-US"/>
        </w:rPr>
        <w:t xml:space="preserve"> para concentrarse</w:t>
      </w:r>
      <w:r w:rsidRPr="00AC0EAE">
        <w:rPr>
          <w:rFonts w:ascii="Arial" w:hAnsi="Arial" w:cs="Arial"/>
          <w:sz w:val="24"/>
          <w:szCs w:val="24"/>
          <w:lang w:val="es-US"/>
        </w:rPr>
        <w:t xml:space="preserve"> en la actividad de estudio, unido a que </w:t>
      </w:r>
      <w:r w:rsidR="00FC4F32">
        <w:rPr>
          <w:rFonts w:ascii="Arial" w:hAnsi="Arial" w:cs="Arial"/>
          <w:sz w:val="24"/>
          <w:szCs w:val="24"/>
          <w:lang w:val="es-US"/>
        </w:rPr>
        <w:t>algunos</w:t>
      </w:r>
      <w:r w:rsidR="00220D2A">
        <w:rPr>
          <w:rFonts w:ascii="Arial" w:hAnsi="Arial" w:cs="Arial"/>
          <w:sz w:val="24"/>
          <w:szCs w:val="24"/>
          <w:lang w:val="es-US"/>
        </w:rPr>
        <w:t xml:space="preserve"> no tienen</w:t>
      </w:r>
      <w:r w:rsidRPr="00AC0EAE">
        <w:rPr>
          <w:rFonts w:ascii="Arial" w:hAnsi="Arial" w:cs="Arial"/>
          <w:sz w:val="24"/>
          <w:szCs w:val="24"/>
          <w:lang w:val="es-US"/>
        </w:rPr>
        <w:t xml:space="preserve"> las condiciones mínimas para su realización </w:t>
      </w:r>
      <w:r w:rsidR="00220D2A">
        <w:rPr>
          <w:rFonts w:ascii="Arial" w:hAnsi="Arial" w:cs="Arial"/>
          <w:sz w:val="24"/>
          <w:szCs w:val="24"/>
          <w:lang w:val="es-US"/>
        </w:rPr>
        <w:t xml:space="preserve">por la modalidad a distancia </w:t>
      </w:r>
      <w:r w:rsidR="00FC4F32">
        <w:rPr>
          <w:rFonts w:ascii="Arial" w:hAnsi="Arial" w:cs="Arial"/>
          <w:sz w:val="24"/>
          <w:szCs w:val="24"/>
          <w:lang w:val="es-US"/>
        </w:rPr>
        <w:t xml:space="preserve">con el empleo de las tecnologías </w:t>
      </w:r>
      <w:r w:rsidR="00220D2A">
        <w:rPr>
          <w:rFonts w:ascii="Arial" w:hAnsi="Arial" w:cs="Arial"/>
          <w:sz w:val="24"/>
          <w:szCs w:val="24"/>
          <w:lang w:val="es-US"/>
        </w:rPr>
        <w:t>y</w:t>
      </w:r>
      <w:r w:rsidRPr="00AC0EAE">
        <w:rPr>
          <w:rFonts w:ascii="Arial" w:hAnsi="Arial" w:cs="Arial"/>
          <w:sz w:val="24"/>
          <w:szCs w:val="24"/>
          <w:lang w:val="es-US"/>
        </w:rPr>
        <w:t xml:space="preserve"> no </w:t>
      </w:r>
      <w:r w:rsidR="00220D2A">
        <w:rPr>
          <w:rFonts w:ascii="Arial" w:hAnsi="Arial" w:cs="Arial"/>
          <w:sz w:val="24"/>
          <w:szCs w:val="24"/>
          <w:lang w:val="es-US"/>
        </w:rPr>
        <w:t>siempre reciben la orientación necesaria</w:t>
      </w:r>
      <w:r w:rsidRPr="00AC0EAE">
        <w:rPr>
          <w:rFonts w:ascii="Arial" w:hAnsi="Arial" w:cs="Arial"/>
          <w:sz w:val="24"/>
          <w:szCs w:val="24"/>
          <w:lang w:val="es-US"/>
        </w:rPr>
        <w:t xml:space="preserve"> para </w:t>
      </w:r>
      <w:r w:rsidR="00220D2A">
        <w:rPr>
          <w:rFonts w:ascii="Arial" w:hAnsi="Arial" w:cs="Arial"/>
          <w:sz w:val="24"/>
          <w:szCs w:val="24"/>
          <w:lang w:val="es-US"/>
        </w:rPr>
        <w:t>realizar el aprendizaje sin la presencia del</w:t>
      </w:r>
      <w:r w:rsidRPr="00AC0EAE">
        <w:rPr>
          <w:rFonts w:ascii="Arial" w:hAnsi="Arial" w:cs="Arial"/>
          <w:sz w:val="24"/>
          <w:szCs w:val="24"/>
          <w:lang w:val="es-US"/>
        </w:rPr>
        <w:t xml:space="preserve"> </w:t>
      </w:r>
      <w:r w:rsidR="00220D2A">
        <w:rPr>
          <w:rFonts w:ascii="Arial" w:hAnsi="Arial" w:cs="Arial"/>
          <w:sz w:val="24"/>
          <w:szCs w:val="24"/>
          <w:lang w:val="es-US"/>
        </w:rPr>
        <w:t>profesor</w:t>
      </w:r>
      <w:r w:rsidR="00AC0EAE" w:rsidRPr="00AC0EAE">
        <w:rPr>
          <w:rFonts w:ascii="Arial" w:hAnsi="Arial" w:cs="Arial"/>
          <w:sz w:val="24"/>
          <w:szCs w:val="24"/>
          <w:lang w:val="es-US"/>
        </w:rPr>
        <w:t>.</w:t>
      </w:r>
      <w:r w:rsidRPr="00AC0EAE">
        <w:rPr>
          <w:rFonts w:ascii="Arial" w:hAnsi="Arial" w:cs="Arial"/>
          <w:sz w:val="24"/>
          <w:szCs w:val="24"/>
          <w:lang w:val="es-US"/>
        </w:rPr>
        <w:t xml:space="preserve"> </w:t>
      </w:r>
      <w:r w:rsidR="00824AA9" w:rsidRPr="00AC0EAE">
        <w:rPr>
          <w:rFonts w:ascii="Arial" w:hAnsi="Arial" w:cs="Arial"/>
          <w:sz w:val="24"/>
          <w:szCs w:val="24"/>
          <w:lang w:val="es-US"/>
        </w:rPr>
        <w:t xml:space="preserve"> </w:t>
      </w:r>
      <w:r w:rsidR="00AC0EAE" w:rsidRPr="00AC0EAE">
        <w:rPr>
          <w:rFonts w:ascii="Arial" w:hAnsi="Arial" w:cs="Arial"/>
          <w:sz w:val="24"/>
          <w:szCs w:val="24"/>
          <w:lang w:val="es-US"/>
        </w:rPr>
        <w:t>L</w:t>
      </w:r>
      <w:r w:rsidRPr="00AC0EAE">
        <w:rPr>
          <w:rFonts w:ascii="Arial" w:hAnsi="Arial" w:cs="Arial"/>
          <w:sz w:val="24"/>
          <w:szCs w:val="24"/>
          <w:lang w:val="es-US"/>
        </w:rPr>
        <w:t xml:space="preserve">o </w:t>
      </w:r>
      <w:r w:rsidR="00AC0EAE" w:rsidRPr="00AC0EAE">
        <w:rPr>
          <w:rFonts w:ascii="Arial" w:hAnsi="Arial" w:cs="Arial"/>
          <w:sz w:val="24"/>
          <w:szCs w:val="24"/>
          <w:lang w:val="es-US"/>
        </w:rPr>
        <w:t>anterior</w:t>
      </w:r>
      <w:r w:rsidRPr="00AC0EAE">
        <w:rPr>
          <w:rFonts w:ascii="Arial" w:hAnsi="Arial" w:cs="Arial"/>
          <w:sz w:val="24"/>
          <w:szCs w:val="24"/>
          <w:lang w:val="es-US"/>
        </w:rPr>
        <w:t xml:space="preserve"> se manifiesta en la resistencia para estudiar y</w:t>
      </w:r>
      <w:r w:rsidR="00AC0EAE" w:rsidRPr="00AC0EAE">
        <w:rPr>
          <w:rFonts w:ascii="Arial" w:hAnsi="Arial" w:cs="Arial"/>
          <w:sz w:val="24"/>
          <w:szCs w:val="24"/>
          <w:lang w:val="es-US"/>
        </w:rPr>
        <w:t xml:space="preserve"> por ende en la calidad de la educación.</w:t>
      </w:r>
    </w:p>
    <w:p w:rsidR="007B0E39" w:rsidRDefault="00AC0EAE" w:rsidP="00824AA9">
      <w:pPr>
        <w:spacing w:after="0" w:line="360" w:lineRule="auto"/>
        <w:jc w:val="both"/>
        <w:rPr>
          <w:rFonts w:ascii="Arial" w:hAnsi="Arial" w:cs="Arial"/>
          <w:sz w:val="24"/>
          <w:szCs w:val="24"/>
          <w:lang w:val="es-US"/>
        </w:rPr>
      </w:pPr>
      <w:r>
        <w:rPr>
          <w:rFonts w:ascii="Arial" w:hAnsi="Arial" w:cs="Arial"/>
          <w:sz w:val="24"/>
          <w:szCs w:val="24"/>
          <w:lang w:val="es-US"/>
        </w:rPr>
        <w:t>Las condiciones actuales en que se desarrolla la educación en Cuba, requiere de estrategias de aprendizaje distintas a las que con regularidad se aplicaban en la práctica educativa cubana. Demanda de estrategias que motiven al estudiante, que lo conviertan en protagonista de su aprendizaje, que lo que aprenda tenga significado para su vida, no s</w:t>
      </w:r>
      <w:r w:rsidR="00FC4F32">
        <w:rPr>
          <w:rFonts w:ascii="Arial" w:hAnsi="Arial" w:cs="Arial"/>
          <w:sz w:val="24"/>
          <w:szCs w:val="24"/>
          <w:lang w:val="es-US"/>
        </w:rPr>
        <w:t>olo para aprobar una evaluación; sino también para enfrentarse a la vida laboral una vez egrese de su carrera.</w:t>
      </w:r>
    </w:p>
    <w:p w:rsidR="00FA0CB1" w:rsidRDefault="00FA0CB1" w:rsidP="00824AA9">
      <w:pPr>
        <w:spacing w:after="0" w:line="360" w:lineRule="auto"/>
        <w:jc w:val="both"/>
        <w:rPr>
          <w:rFonts w:ascii="Arial" w:hAnsi="Arial" w:cs="Arial"/>
          <w:sz w:val="24"/>
          <w:szCs w:val="24"/>
          <w:lang w:val="es-US"/>
        </w:rPr>
      </w:pPr>
      <w:r>
        <w:rPr>
          <w:rFonts w:ascii="Arial" w:hAnsi="Arial" w:cs="Arial"/>
          <w:sz w:val="24"/>
          <w:szCs w:val="24"/>
          <w:lang w:val="es-US"/>
        </w:rPr>
        <w:t xml:space="preserve">De ahí que el presente trabajo proyecte como objetivo </w:t>
      </w:r>
      <w:r>
        <w:rPr>
          <w:rFonts w:ascii="Arial" w:hAnsi="Arial" w:cs="Arial"/>
          <w:bCs/>
          <w:sz w:val="24"/>
          <w:szCs w:val="24"/>
        </w:rPr>
        <w:t>f</w:t>
      </w:r>
      <w:r w:rsidRPr="00BD1CB7">
        <w:rPr>
          <w:rFonts w:ascii="Arial" w:hAnsi="Arial" w:cs="Arial"/>
          <w:bCs/>
          <w:sz w:val="24"/>
          <w:szCs w:val="24"/>
        </w:rPr>
        <w:t xml:space="preserve">undamentar </w:t>
      </w:r>
      <w:r>
        <w:rPr>
          <w:rFonts w:ascii="Arial" w:hAnsi="Arial" w:cs="Arial"/>
          <w:bCs/>
          <w:sz w:val="24"/>
          <w:szCs w:val="24"/>
        </w:rPr>
        <w:t xml:space="preserve">desde lo </w:t>
      </w:r>
      <w:r w:rsidRPr="00BD1CB7">
        <w:rPr>
          <w:rFonts w:ascii="Arial" w:hAnsi="Arial" w:cs="Arial"/>
          <w:bCs/>
          <w:sz w:val="24"/>
          <w:szCs w:val="24"/>
        </w:rPr>
        <w:t>teórico, metodológico y práctico</w:t>
      </w:r>
      <w:r>
        <w:rPr>
          <w:rFonts w:ascii="Arial" w:hAnsi="Arial" w:cs="Arial"/>
          <w:bCs/>
          <w:sz w:val="24"/>
          <w:szCs w:val="24"/>
        </w:rPr>
        <w:t xml:space="preserve">, </w:t>
      </w:r>
      <w:r w:rsidRPr="00BD1CB7">
        <w:rPr>
          <w:rFonts w:ascii="Arial" w:hAnsi="Arial" w:cs="Arial"/>
          <w:bCs/>
          <w:sz w:val="24"/>
          <w:szCs w:val="24"/>
        </w:rPr>
        <w:t xml:space="preserve"> las estrategias de aprendizaje </w:t>
      </w:r>
      <w:r>
        <w:rPr>
          <w:rFonts w:ascii="Arial" w:hAnsi="Arial" w:cs="Arial"/>
          <w:bCs/>
          <w:sz w:val="24"/>
          <w:szCs w:val="24"/>
        </w:rPr>
        <w:t xml:space="preserve">para el </w:t>
      </w:r>
      <w:r w:rsidRPr="00BD1CB7">
        <w:rPr>
          <w:rFonts w:ascii="Arial" w:hAnsi="Arial" w:cs="Arial"/>
          <w:bCs/>
          <w:sz w:val="24"/>
          <w:szCs w:val="24"/>
        </w:rPr>
        <w:t>proceso de enseñanza-aprendizaje</w:t>
      </w:r>
      <w:r w:rsidR="0029670D">
        <w:rPr>
          <w:rFonts w:ascii="Arial" w:hAnsi="Arial" w:cs="Arial"/>
          <w:bCs/>
          <w:sz w:val="24"/>
          <w:szCs w:val="24"/>
        </w:rPr>
        <w:t xml:space="preserve"> (PEA) </w:t>
      </w:r>
      <w:r>
        <w:rPr>
          <w:rFonts w:ascii="Arial" w:hAnsi="Arial" w:cs="Arial"/>
          <w:bCs/>
          <w:sz w:val="24"/>
          <w:szCs w:val="24"/>
        </w:rPr>
        <w:t xml:space="preserve"> en</w:t>
      </w:r>
      <w:r w:rsidR="00867D99">
        <w:rPr>
          <w:rFonts w:ascii="Arial" w:hAnsi="Arial" w:cs="Arial"/>
          <w:bCs/>
          <w:sz w:val="24"/>
          <w:szCs w:val="24"/>
        </w:rPr>
        <w:t xml:space="preserve"> condiciones de pandemia.</w:t>
      </w:r>
    </w:p>
    <w:p w:rsidR="007B0E39" w:rsidRPr="00AC0EAE" w:rsidRDefault="00AC0EAE" w:rsidP="00824AA9">
      <w:pPr>
        <w:spacing w:after="0" w:line="360" w:lineRule="auto"/>
        <w:jc w:val="both"/>
        <w:rPr>
          <w:rFonts w:ascii="Arial" w:hAnsi="Arial" w:cs="Arial"/>
          <w:b/>
          <w:sz w:val="24"/>
          <w:szCs w:val="24"/>
          <w:lang w:val="es-US"/>
        </w:rPr>
      </w:pPr>
      <w:r w:rsidRPr="00AC0EAE">
        <w:rPr>
          <w:rFonts w:ascii="Arial" w:hAnsi="Arial" w:cs="Arial"/>
          <w:b/>
          <w:sz w:val="24"/>
          <w:szCs w:val="24"/>
          <w:lang w:val="es-US"/>
        </w:rPr>
        <w:t>DESARROLLO</w:t>
      </w:r>
    </w:p>
    <w:p w:rsidR="00824AA9" w:rsidRPr="00824AA9" w:rsidRDefault="006915D4" w:rsidP="00824AA9">
      <w:pPr>
        <w:spacing w:after="0" w:line="360" w:lineRule="auto"/>
        <w:jc w:val="both"/>
        <w:rPr>
          <w:rFonts w:ascii="Arial" w:hAnsi="Arial" w:cs="Arial"/>
          <w:sz w:val="24"/>
          <w:szCs w:val="24"/>
          <w:lang w:val="es-US"/>
        </w:rPr>
      </w:pPr>
      <w:r>
        <w:rPr>
          <w:rFonts w:ascii="Arial" w:hAnsi="Arial" w:cs="Arial"/>
          <w:sz w:val="24"/>
          <w:szCs w:val="24"/>
          <w:lang w:val="es-US"/>
        </w:rPr>
        <w:t>La situación que presenta Cuba por la pandemia COVID -19 ha traído aparejado cambios sustanciales en el sistema educacional, ya sea en los niveles de educación del Ministerio de Educación (MINED) como en el Ministerio de Educación Superior (MES).</w:t>
      </w:r>
    </w:p>
    <w:p w:rsidR="00824AA9" w:rsidRPr="00824AA9" w:rsidRDefault="00824AA9" w:rsidP="00824AA9">
      <w:pPr>
        <w:spacing w:after="0" w:line="360" w:lineRule="auto"/>
        <w:jc w:val="both"/>
        <w:rPr>
          <w:rFonts w:ascii="Arial" w:hAnsi="Arial" w:cs="Arial"/>
          <w:sz w:val="24"/>
          <w:szCs w:val="24"/>
          <w:lang w:val="es-US"/>
        </w:rPr>
      </w:pPr>
      <w:r w:rsidRPr="00824AA9">
        <w:rPr>
          <w:rFonts w:ascii="Arial" w:hAnsi="Arial" w:cs="Arial"/>
          <w:sz w:val="24"/>
          <w:szCs w:val="24"/>
          <w:lang w:val="es-US"/>
        </w:rPr>
        <w:t>El estudio en el</w:t>
      </w:r>
      <w:r w:rsidR="006915D4">
        <w:rPr>
          <w:rFonts w:ascii="Arial" w:hAnsi="Arial" w:cs="Arial"/>
          <w:sz w:val="24"/>
          <w:szCs w:val="24"/>
          <w:lang w:val="es-US"/>
        </w:rPr>
        <w:t xml:space="preserve"> hogar mediante las teleclases u otras vías del estudio a distancia, </w:t>
      </w:r>
      <w:r w:rsidRPr="00824AA9">
        <w:rPr>
          <w:rFonts w:ascii="Arial" w:hAnsi="Arial" w:cs="Arial"/>
          <w:sz w:val="24"/>
          <w:szCs w:val="24"/>
          <w:lang w:val="es-US"/>
        </w:rPr>
        <w:t xml:space="preserve">es una situación totalmente novedosa y compleja, en la que los </w:t>
      </w:r>
      <w:r w:rsidR="006915D4">
        <w:rPr>
          <w:rFonts w:ascii="Arial" w:hAnsi="Arial" w:cs="Arial"/>
          <w:sz w:val="24"/>
          <w:szCs w:val="24"/>
          <w:lang w:val="es-US"/>
        </w:rPr>
        <w:t>estudiantes</w:t>
      </w:r>
      <w:r w:rsidRPr="00824AA9">
        <w:rPr>
          <w:rFonts w:ascii="Arial" w:hAnsi="Arial" w:cs="Arial"/>
          <w:sz w:val="24"/>
          <w:szCs w:val="24"/>
          <w:lang w:val="es-US"/>
        </w:rPr>
        <w:t xml:space="preserve"> han presentado</w:t>
      </w:r>
      <w:r w:rsidR="006915D4">
        <w:rPr>
          <w:rFonts w:ascii="Arial" w:hAnsi="Arial" w:cs="Arial"/>
          <w:sz w:val="24"/>
          <w:szCs w:val="24"/>
          <w:lang w:val="es-US"/>
        </w:rPr>
        <w:t xml:space="preserve"> dificultades</w:t>
      </w:r>
      <w:r w:rsidRPr="00824AA9">
        <w:rPr>
          <w:rFonts w:ascii="Arial" w:hAnsi="Arial" w:cs="Arial"/>
          <w:sz w:val="24"/>
          <w:szCs w:val="24"/>
          <w:lang w:val="es-US"/>
        </w:rPr>
        <w:t xml:space="preserve"> por los horarios no adecuados, dosificación sobre cargada de contenido</w:t>
      </w:r>
      <w:r w:rsidR="006915D4">
        <w:rPr>
          <w:rFonts w:ascii="Arial" w:hAnsi="Arial" w:cs="Arial"/>
          <w:sz w:val="24"/>
          <w:szCs w:val="24"/>
          <w:lang w:val="es-US"/>
        </w:rPr>
        <w:t>, condiciones para su realización desde el punto de vista logístico</w:t>
      </w:r>
      <w:r w:rsidRPr="00824AA9">
        <w:rPr>
          <w:rFonts w:ascii="Arial" w:hAnsi="Arial" w:cs="Arial"/>
          <w:sz w:val="24"/>
          <w:szCs w:val="24"/>
          <w:lang w:val="es-US"/>
        </w:rPr>
        <w:t xml:space="preserve">. </w:t>
      </w:r>
      <w:r w:rsidR="006915D4">
        <w:rPr>
          <w:rFonts w:ascii="Arial" w:hAnsi="Arial" w:cs="Arial"/>
          <w:sz w:val="24"/>
          <w:szCs w:val="24"/>
          <w:lang w:val="es-US"/>
        </w:rPr>
        <w:t>Ello ha repercutido en la motivación hacia la actividad de estudio y por ende en el resultado de su aprendizaje.</w:t>
      </w:r>
    </w:p>
    <w:p w:rsidR="006915D4" w:rsidRDefault="00824AA9" w:rsidP="00824AA9">
      <w:pPr>
        <w:spacing w:after="0" w:line="360" w:lineRule="auto"/>
        <w:jc w:val="both"/>
        <w:rPr>
          <w:rFonts w:ascii="Arial" w:hAnsi="Arial" w:cs="Arial"/>
          <w:sz w:val="24"/>
          <w:szCs w:val="24"/>
          <w:lang w:val="es-US"/>
        </w:rPr>
      </w:pPr>
      <w:r w:rsidRPr="00824AA9">
        <w:rPr>
          <w:rFonts w:ascii="Arial" w:hAnsi="Arial" w:cs="Arial"/>
          <w:sz w:val="24"/>
          <w:szCs w:val="24"/>
          <w:lang w:val="es-US"/>
        </w:rPr>
        <w:t xml:space="preserve">Los niños de los primeros grados escolares, normalmente requieren ciertas condiciones para una adecuada adaptación a la institución escolar y en particular para el proceso </w:t>
      </w:r>
      <w:r w:rsidRPr="00824AA9">
        <w:rPr>
          <w:rFonts w:ascii="Arial" w:hAnsi="Arial" w:cs="Arial"/>
          <w:sz w:val="24"/>
          <w:szCs w:val="24"/>
          <w:lang w:val="es-US"/>
        </w:rPr>
        <w:lastRenderedPageBreak/>
        <w:t xml:space="preserve">de aprendizaje. </w:t>
      </w:r>
      <w:r w:rsidR="006915D4">
        <w:rPr>
          <w:rFonts w:ascii="Arial" w:hAnsi="Arial" w:cs="Arial"/>
          <w:sz w:val="24"/>
          <w:szCs w:val="24"/>
          <w:lang w:val="es-US"/>
        </w:rPr>
        <w:t>Los maestros son los encargados</w:t>
      </w:r>
      <w:r w:rsidRPr="00824AA9">
        <w:rPr>
          <w:rFonts w:ascii="Arial" w:hAnsi="Arial" w:cs="Arial"/>
          <w:sz w:val="24"/>
          <w:szCs w:val="24"/>
          <w:lang w:val="es-US"/>
        </w:rPr>
        <w:t xml:space="preserve"> para cumplir con los roles y funciones inherentes a la instrucción pedagógica. El aula es escenario ideal, que en muchos aspectos no se pueden reproducir en la casa. Estos aspectos de la enseñanza institucionalizada, han estado ausentes y perme</w:t>
      </w:r>
      <w:r w:rsidRPr="006915D4">
        <w:rPr>
          <w:rFonts w:ascii="Arial" w:hAnsi="Arial" w:cs="Arial"/>
          <w:sz w:val="24"/>
          <w:szCs w:val="24"/>
          <w:lang w:val="es-US"/>
        </w:rPr>
        <w:t>an</w:t>
      </w:r>
      <w:r w:rsidRPr="00824AA9">
        <w:rPr>
          <w:rFonts w:ascii="Arial" w:hAnsi="Arial" w:cs="Arial"/>
          <w:sz w:val="24"/>
          <w:szCs w:val="24"/>
          <w:lang w:val="es-US"/>
        </w:rPr>
        <w:t xml:space="preserve"> el proceso de estudio en los hogares. </w:t>
      </w:r>
    </w:p>
    <w:p w:rsidR="006915D4" w:rsidRDefault="006915D4" w:rsidP="00824AA9">
      <w:pPr>
        <w:spacing w:after="0" w:line="360" w:lineRule="auto"/>
        <w:jc w:val="both"/>
        <w:rPr>
          <w:rFonts w:ascii="Arial" w:hAnsi="Arial" w:cs="Arial"/>
          <w:sz w:val="24"/>
          <w:szCs w:val="24"/>
          <w:lang w:val="es-US"/>
        </w:rPr>
      </w:pPr>
      <w:r>
        <w:rPr>
          <w:rFonts w:ascii="Arial" w:hAnsi="Arial" w:cs="Arial"/>
          <w:sz w:val="24"/>
          <w:szCs w:val="24"/>
          <w:lang w:val="es-US"/>
        </w:rPr>
        <w:t>Por su parte, en los adolescentes, quienes se sienten mayores y rechazan el tutelaje de la familia; resulta difícil en muchos casos lograr que cumplan con el horario de las teleclases y dediquen tiempo al estudio individual.</w:t>
      </w:r>
    </w:p>
    <w:p w:rsidR="00824AA9" w:rsidRPr="00824AA9" w:rsidRDefault="006915D4" w:rsidP="00824AA9">
      <w:pPr>
        <w:spacing w:after="0" w:line="360" w:lineRule="auto"/>
        <w:jc w:val="both"/>
        <w:rPr>
          <w:rFonts w:ascii="Arial" w:hAnsi="Arial" w:cs="Arial"/>
          <w:sz w:val="24"/>
          <w:szCs w:val="24"/>
          <w:lang w:val="es-US"/>
        </w:rPr>
      </w:pPr>
      <w:r>
        <w:rPr>
          <w:rFonts w:ascii="Arial" w:hAnsi="Arial" w:cs="Arial"/>
          <w:sz w:val="24"/>
          <w:szCs w:val="24"/>
          <w:lang w:val="es-US"/>
        </w:rPr>
        <w:t xml:space="preserve">En esta situación no está exenta la </w:t>
      </w:r>
      <w:r w:rsidR="00AF5BC7">
        <w:rPr>
          <w:rFonts w:ascii="Arial" w:hAnsi="Arial" w:cs="Arial"/>
          <w:sz w:val="24"/>
          <w:szCs w:val="24"/>
          <w:lang w:val="es-US"/>
        </w:rPr>
        <w:t>juventud</w:t>
      </w:r>
      <w:r>
        <w:rPr>
          <w:rFonts w:ascii="Arial" w:hAnsi="Arial" w:cs="Arial"/>
          <w:sz w:val="24"/>
          <w:szCs w:val="24"/>
          <w:lang w:val="es-US"/>
        </w:rPr>
        <w:t xml:space="preserve"> que se encuentra en </w:t>
      </w:r>
      <w:r w:rsidR="00AF5BC7">
        <w:rPr>
          <w:rFonts w:ascii="Arial" w:hAnsi="Arial" w:cs="Arial"/>
          <w:sz w:val="24"/>
          <w:szCs w:val="24"/>
          <w:lang w:val="es-US"/>
        </w:rPr>
        <w:t xml:space="preserve">el </w:t>
      </w:r>
      <w:r>
        <w:rPr>
          <w:rFonts w:ascii="Arial" w:hAnsi="Arial" w:cs="Arial"/>
          <w:sz w:val="24"/>
          <w:szCs w:val="24"/>
          <w:lang w:val="es-US"/>
        </w:rPr>
        <w:t>tránsito de su vida universitaria, sobre</w:t>
      </w:r>
      <w:r w:rsidR="00AF5BC7">
        <w:rPr>
          <w:rFonts w:ascii="Arial" w:hAnsi="Arial" w:cs="Arial"/>
          <w:sz w:val="24"/>
          <w:szCs w:val="24"/>
          <w:lang w:val="es-US"/>
        </w:rPr>
        <w:t xml:space="preserve"> </w:t>
      </w:r>
      <w:r>
        <w:rPr>
          <w:rFonts w:ascii="Arial" w:hAnsi="Arial" w:cs="Arial"/>
          <w:sz w:val="24"/>
          <w:szCs w:val="24"/>
          <w:lang w:val="es-US"/>
        </w:rPr>
        <w:t>todo en aquellos que la inician</w:t>
      </w:r>
      <w:r w:rsidR="00AF5BC7">
        <w:rPr>
          <w:rFonts w:ascii="Arial" w:hAnsi="Arial" w:cs="Arial"/>
          <w:sz w:val="24"/>
          <w:szCs w:val="24"/>
          <w:lang w:val="es-US"/>
        </w:rPr>
        <w:t>; quienes no han tenido su etapa de adaptación y sus modos de pensar y actuar todavía está</w:t>
      </w:r>
      <w:r w:rsidR="000900D5">
        <w:rPr>
          <w:rFonts w:ascii="Arial" w:hAnsi="Arial" w:cs="Arial"/>
          <w:sz w:val="24"/>
          <w:szCs w:val="24"/>
          <w:lang w:val="es-US"/>
        </w:rPr>
        <w:t>n en correspondencia con</w:t>
      </w:r>
      <w:r w:rsidR="00AF5BC7">
        <w:rPr>
          <w:rFonts w:ascii="Arial" w:hAnsi="Arial" w:cs="Arial"/>
          <w:sz w:val="24"/>
          <w:szCs w:val="24"/>
          <w:lang w:val="es-US"/>
        </w:rPr>
        <w:t xml:space="preserve"> el contexto del preuniversitario.</w:t>
      </w:r>
      <w:r w:rsidR="003B7883">
        <w:rPr>
          <w:rFonts w:ascii="Arial" w:hAnsi="Arial" w:cs="Arial"/>
          <w:sz w:val="24"/>
          <w:szCs w:val="24"/>
          <w:lang w:val="es-US"/>
        </w:rPr>
        <w:t xml:space="preserve"> </w:t>
      </w:r>
      <w:r w:rsidR="00824AA9" w:rsidRPr="00824AA9">
        <w:rPr>
          <w:rFonts w:ascii="Arial" w:hAnsi="Arial" w:cs="Arial"/>
          <w:sz w:val="24"/>
          <w:szCs w:val="24"/>
          <w:lang w:val="es-US"/>
        </w:rPr>
        <w:t>Si no hubiera esta situación epidemiológica</w:t>
      </w:r>
      <w:r w:rsidR="003B7883">
        <w:rPr>
          <w:rFonts w:ascii="Arial" w:hAnsi="Arial" w:cs="Arial"/>
          <w:sz w:val="24"/>
          <w:szCs w:val="24"/>
          <w:lang w:val="es-US"/>
        </w:rPr>
        <w:t xml:space="preserve">, los estudiantes universitarios </w:t>
      </w:r>
      <w:r w:rsidR="00824AA9" w:rsidRPr="00824AA9">
        <w:rPr>
          <w:rFonts w:ascii="Arial" w:hAnsi="Arial" w:cs="Arial"/>
          <w:sz w:val="24"/>
          <w:szCs w:val="24"/>
          <w:lang w:val="es-US"/>
        </w:rPr>
        <w:t xml:space="preserve">pudieran </w:t>
      </w:r>
      <w:r w:rsidR="00AF5BC7">
        <w:rPr>
          <w:rFonts w:ascii="Arial" w:hAnsi="Arial" w:cs="Arial"/>
          <w:sz w:val="24"/>
          <w:szCs w:val="24"/>
          <w:lang w:val="es-US"/>
        </w:rPr>
        <w:t xml:space="preserve">asistir a </w:t>
      </w:r>
      <w:r w:rsidR="003B7883">
        <w:rPr>
          <w:rFonts w:ascii="Arial" w:hAnsi="Arial" w:cs="Arial"/>
          <w:sz w:val="24"/>
          <w:szCs w:val="24"/>
          <w:lang w:val="es-US"/>
        </w:rPr>
        <w:t>los centros de altos estudios</w:t>
      </w:r>
      <w:r w:rsidR="00824AA9" w:rsidRPr="00824AA9">
        <w:rPr>
          <w:rFonts w:ascii="Arial" w:hAnsi="Arial" w:cs="Arial"/>
          <w:sz w:val="24"/>
          <w:szCs w:val="24"/>
          <w:lang w:val="es-US"/>
        </w:rPr>
        <w:t xml:space="preserve"> para socializarse con sus </w:t>
      </w:r>
      <w:r w:rsidR="003B7883">
        <w:rPr>
          <w:rFonts w:ascii="Arial" w:hAnsi="Arial" w:cs="Arial"/>
          <w:sz w:val="24"/>
          <w:szCs w:val="24"/>
          <w:lang w:val="es-US"/>
        </w:rPr>
        <w:t>profesores</w:t>
      </w:r>
      <w:r w:rsidR="00AF5BC7">
        <w:rPr>
          <w:rFonts w:ascii="Arial" w:hAnsi="Arial" w:cs="Arial"/>
          <w:sz w:val="24"/>
          <w:szCs w:val="24"/>
          <w:lang w:val="es-US"/>
        </w:rPr>
        <w:t xml:space="preserve"> y compañeros del aula; escenario en que la actividad fundamental es el estudio.</w:t>
      </w:r>
    </w:p>
    <w:p w:rsidR="00B947C2" w:rsidRPr="003E065E" w:rsidRDefault="003E065E" w:rsidP="003E065E">
      <w:pPr>
        <w:autoSpaceDE w:val="0"/>
        <w:autoSpaceDN w:val="0"/>
        <w:adjustRightInd w:val="0"/>
        <w:spacing w:after="0" w:line="360" w:lineRule="auto"/>
        <w:jc w:val="both"/>
        <w:rPr>
          <w:rFonts w:ascii="Arial" w:hAnsi="Arial"/>
          <w:sz w:val="24"/>
          <w:szCs w:val="24"/>
        </w:rPr>
      </w:pPr>
      <w:r>
        <w:rPr>
          <w:rFonts w:ascii="Arial" w:hAnsi="Arial" w:cs="Arial"/>
          <w:snapToGrid w:val="0"/>
          <w:sz w:val="24"/>
          <w:szCs w:val="24"/>
        </w:rPr>
        <w:t xml:space="preserve">Si se quiere que el estudiante logre </w:t>
      </w:r>
      <w:r w:rsidRPr="003E065E">
        <w:rPr>
          <w:rFonts w:ascii="Arial" w:hAnsi="Arial" w:cs="Arial"/>
          <w:b/>
          <w:snapToGrid w:val="0"/>
          <w:sz w:val="24"/>
          <w:szCs w:val="24"/>
        </w:rPr>
        <w:t>Aprender a aprender</w:t>
      </w:r>
      <w:r>
        <w:rPr>
          <w:rFonts w:ascii="Arial" w:hAnsi="Arial" w:cs="Arial"/>
          <w:snapToGrid w:val="0"/>
          <w:color w:val="FF0000"/>
          <w:sz w:val="24"/>
          <w:szCs w:val="24"/>
        </w:rPr>
        <w:t xml:space="preserve"> </w:t>
      </w:r>
      <w:r w:rsidRPr="003E065E">
        <w:rPr>
          <w:rFonts w:ascii="Arial" w:hAnsi="Arial" w:cs="Arial"/>
          <w:snapToGrid w:val="0"/>
          <w:sz w:val="24"/>
          <w:szCs w:val="24"/>
        </w:rPr>
        <w:t xml:space="preserve">para que pueda </w:t>
      </w:r>
      <w:r w:rsidRPr="003E065E">
        <w:rPr>
          <w:rFonts w:ascii="Arial" w:eastAsia="Times New Roman" w:hAnsi="Arial" w:cs="Arial"/>
          <w:iCs/>
          <w:sz w:val="24"/>
          <w:szCs w:val="24"/>
          <w:lang w:eastAsia="es-ES"/>
        </w:rPr>
        <w:t>Aprender</w:t>
      </w:r>
      <w:r w:rsidRPr="003E065E">
        <w:rPr>
          <w:rFonts w:ascii="Arial" w:eastAsia="Times New Roman" w:hAnsi="Arial" w:cs="Arial"/>
          <w:bCs/>
          <w:iCs/>
          <w:sz w:val="24"/>
          <w:szCs w:val="24"/>
          <w:lang w:eastAsia="es-ES"/>
        </w:rPr>
        <w:t xml:space="preserve"> a conocer,</w:t>
      </w:r>
      <w:r w:rsidRPr="003E065E">
        <w:rPr>
          <w:rFonts w:ascii="Arial" w:eastAsia="Times New Roman" w:hAnsi="Arial" w:cs="Arial"/>
          <w:iCs/>
          <w:sz w:val="24"/>
          <w:szCs w:val="24"/>
          <w:lang w:eastAsia="es-ES"/>
        </w:rPr>
        <w:t xml:space="preserve"> </w:t>
      </w:r>
      <w:r w:rsidRPr="003E065E">
        <w:rPr>
          <w:rFonts w:ascii="Arial" w:eastAsia="Times New Roman" w:hAnsi="Arial" w:cs="Arial"/>
          <w:bCs/>
          <w:iCs/>
          <w:sz w:val="24"/>
          <w:szCs w:val="24"/>
          <w:lang w:eastAsia="es-ES"/>
        </w:rPr>
        <w:t>Aprender a hacer,</w:t>
      </w:r>
      <w:r w:rsidRPr="003E065E">
        <w:rPr>
          <w:rFonts w:ascii="Arial" w:eastAsia="Times New Roman" w:hAnsi="Arial" w:cs="Arial"/>
          <w:iCs/>
          <w:sz w:val="24"/>
          <w:szCs w:val="24"/>
          <w:lang w:eastAsia="es-ES"/>
        </w:rPr>
        <w:t xml:space="preserve"> </w:t>
      </w:r>
      <w:r w:rsidRPr="003E065E">
        <w:rPr>
          <w:rFonts w:ascii="Arial" w:eastAsia="Times New Roman" w:hAnsi="Arial" w:cs="Arial"/>
          <w:bCs/>
          <w:iCs/>
          <w:sz w:val="24"/>
          <w:szCs w:val="24"/>
          <w:lang w:eastAsia="es-ES"/>
        </w:rPr>
        <w:t xml:space="preserve">Aprender a vivir juntos, </w:t>
      </w:r>
      <w:r w:rsidRPr="003E065E">
        <w:rPr>
          <w:rFonts w:ascii="Arial" w:eastAsia="Times New Roman" w:hAnsi="Arial" w:cs="Arial"/>
          <w:iCs/>
          <w:sz w:val="24"/>
          <w:szCs w:val="24"/>
          <w:lang w:eastAsia="es-ES"/>
        </w:rPr>
        <w:t xml:space="preserve"> </w:t>
      </w:r>
      <w:r w:rsidRPr="003E065E">
        <w:rPr>
          <w:rFonts w:ascii="Arial" w:eastAsia="Times New Roman" w:hAnsi="Arial" w:cs="Arial"/>
          <w:bCs/>
          <w:iCs/>
          <w:sz w:val="24"/>
          <w:szCs w:val="24"/>
          <w:lang w:eastAsia="es-ES"/>
        </w:rPr>
        <w:t>Aprender a ser</w:t>
      </w:r>
      <w:r w:rsidRPr="00194C26">
        <w:rPr>
          <w:rFonts w:ascii="Arial" w:eastAsia="Times New Roman" w:hAnsi="Arial" w:cs="Arial"/>
          <w:b/>
          <w:bCs/>
          <w:iCs/>
          <w:color w:val="FF6600"/>
          <w:sz w:val="24"/>
          <w:szCs w:val="24"/>
          <w:lang w:eastAsia="es-ES"/>
        </w:rPr>
        <w:t xml:space="preserve"> </w:t>
      </w:r>
      <w:r w:rsidRPr="003E065E">
        <w:rPr>
          <w:rFonts w:ascii="Arial" w:eastAsia="Times New Roman" w:hAnsi="Arial" w:cs="Arial"/>
          <w:bCs/>
          <w:iCs/>
          <w:sz w:val="24"/>
          <w:szCs w:val="24"/>
          <w:lang w:eastAsia="es-ES"/>
        </w:rPr>
        <w:t>como pilares bási</w:t>
      </w:r>
      <w:r w:rsidR="001532D8">
        <w:rPr>
          <w:rFonts w:ascii="Arial" w:eastAsia="Times New Roman" w:hAnsi="Arial" w:cs="Arial"/>
          <w:bCs/>
          <w:iCs/>
          <w:sz w:val="24"/>
          <w:szCs w:val="24"/>
          <w:lang w:eastAsia="es-ES"/>
        </w:rPr>
        <w:t>cos de este tipo de aprendizaje;</w:t>
      </w:r>
      <w:r>
        <w:rPr>
          <w:rFonts w:ascii="Arial" w:eastAsia="Times New Roman" w:hAnsi="Arial" w:cs="Arial"/>
          <w:bCs/>
          <w:iCs/>
          <w:sz w:val="24"/>
          <w:szCs w:val="24"/>
          <w:lang w:eastAsia="es-ES"/>
        </w:rPr>
        <w:t xml:space="preserve"> los </w:t>
      </w:r>
      <w:r w:rsidR="003B7883">
        <w:rPr>
          <w:rFonts w:ascii="Arial" w:eastAsia="Times New Roman" w:hAnsi="Arial" w:cs="Arial"/>
          <w:bCs/>
          <w:iCs/>
          <w:sz w:val="24"/>
          <w:szCs w:val="24"/>
          <w:lang w:eastAsia="es-ES"/>
        </w:rPr>
        <w:t>profesores</w:t>
      </w:r>
      <w:r>
        <w:rPr>
          <w:rFonts w:ascii="Arial" w:eastAsia="Times New Roman" w:hAnsi="Arial" w:cs="Arial"/>
          <w:bCs/>
          <w:iCs/>
          <w:sz w:val="24"/>
          <w:szCs w:val="24"/>
          <w:lang w:eastAsia="es-ES"/>
        </w:rPr>
        <w:t xml:space="preserve"> y hasta las familias deben comprender que</w:t>
      </w:r>
      <w:r w:rsidR="00B947C2" w:rsidRPr="003E065E">
        <w:rPr>
          <w:rFonts w:ascii="Arial" w:hAnsi="Arial"/>
          <w:sz w:val="24"/>
          <w:szCs w:val="24"/>
        </w:rPr>
        <w:t xml:space="preserve"> los problemas de aprendizaje y de fracaso escolar que presentan un porcentaje importante de estudiantes, no tienen su causa en déficits en el ámbito de los procesos y funciones cognitivas básicas; sino en sus </w:t>
      </w:r>
      <w:r w:rsidR="00B947C2" w:rsidRPr="001532D8">
        <w:rPr>
          <w:rFonts w:ascii="Arial" w:hAnsi="Arial"/>
          <w:sz w:val="24"/>
          <w:szCs w:val="24"/>
        </w:rPr>
        <w:t>pobres estrategias de aprendizaje</w:t>
      </w:r>
      <w:r w:rsidR="00B947C2" w:rsidRPr="003E065E">
        <w:rPr>
          <w:rFonts w:ascii="Arial" w:hAnsi="Arial"/>
          <w:i/>
          <w:sz w:val="24"/>
          <w:szCs w:val="24"/>
        </w:rPr>
        <w:t xml:space="preserve"> (</w:t>
      </w:r>
      <w:r w:rsidR="00B947C2" w:rsidRPr="003E065E">
        <w:rPr>
          <w:rFonts w:ascii="Arial" w:hAnsi="Arial"/>
          <w:sz w:val="24"/>
          <w:szCs w:val="24"/>
        </w:rPr>
        <w:t>Pérez, 200</w:t>
      </w:r>
      <w:r w:rsidR="00B53CCE">
        <w:rPr>
          <w:rFonts w:ascii="Arial" w:hAnsi="Arial"/>
          <w:sz w:val="24"/>
          <w:szCs w:val="24"/>
        </w:rPr>
        <w:t>4</w:t>
      </w:r>
      <w:r w:rsidR="00B947C2" w:rsidRPr="003E065E">
        <w:rPr>
          <w:rFonts w:ascii="Arial" w:hAnsi="Arial"/>
          <w:sz w:val="24"/>
          <w:szCs w:val="24"/>
        </w:rPr>
        <w:t>).</w:t>
      </w:r>
    </w:p>
    <w:p w:rsidR="00B947C2" w:rsidRPr="00194C26" w:rsidRDefault="00B947C2" w:rsidP="00B947C2">
      <w:pPr>
        <w:pStyle w:val="Dochyref"/>
        <w:keepLines/>
        <w:suppressAutoHyphens w:val="0"/>
        <w:rPr>
          <w:rFonts w:ascii="Arial" w:hAnsi="Arial"/>
          <w:spacing w:val="0"/>
          <w:lang w:val="es-ES"/>
        </w:rPr>
      </w:pPr>
      <w:r>
        <w:rPr>
          <w:rFonts w:ascii="Arial" w:hAnsi="Arial"/>
          <w:spacing w:val="0"/>
          <w:lang w:val="es-ES"/>
        </w:rPr>
        <w:t>Esto se refleja</w:t>
      </w:r>
      <w:r w:rsidRPr="00194C26">
        <w:rPr>
          <w:rFonts w:ascii="Arial" w:hAnsi="Arial"/>
          <w:spacing w:val="0"/>
          <w:lang w:val="es-ES"/>
        </w:rPr>
        <w:t xml:space="preserve"> en las dificultades para producir y utilizar procedimientos que les permitan regular adecuadamente su conducta y utilizar un enfoque estratégico en el aprendizaje, o, finalmente, en la imposibilidad de utilizar procedimientos generales que les garanticen enfrentarse de manera flexible y autónoma a los nuevos aprendizajes. </w:t>
      </w:r>
    </w:p>
    <w:p w:rsidR="00B947C2" w:rsidRPr="00396738" w:rsidRDefault="003B7883" w:rsidP="00B947C2">
      <w:pPr>
        <w:pStyle w:val="Dochyref"/>
        <w:keepLines/>
        <w:suppressAutoHyphens w:val="0"/>
        <w:rPr>
          <w:rFonts w:ascii="Arial" w:hAnsi="Arial"/>
          <w:spacing w:val="0"/>
          <w:lang w:val="es-ES"/>
        </w:rPr>
      </w:pPr>
      <w:r>
        <w:rPr>
          <w:rFonts w:ascii="Arial" w:hAnsi="Arial"/>
          <w:spacing w:val="0"/>
          <w:lang w:val="es-ES"/>
        </w:rPr>
        <w:t>I</w:t>
      </w:r>
      <w:r w:rsidR="00B947C2" w:rsidRPr="00396738">
        <w:rPr>
          <w:rFonts w:ascii="Arial" w:hAnsi="Arial"/>
          <w:spacing w:val="0"/>
          <w:lang w:val="es-ES"/>
        </w:rPr>
        <w:t xml:space="preserve">nvestigaciones realizadas en Cuba por el Instituto Central de Ciencias Pedagógicas </w:t>
      </w:r>
      <w:r>
        <w:rPr>
          <w:rFonts w:ascii="Arial" w:hAnsi="Arial"/>
          <w:spacing w:val="0"/>
          <w:lang w:val="es-ES"/>
        </w:rPr>
        <w:t xml:space="preserve">en etapas anteriores, </w:t>
      </w:r>
      <w:r w:rsidR="00B947C2" w:rsidRPr="00396738">
        <w:rPr>
          <w:rFonts w:ascii="Arial" w:hAnsi="Arial"/>
          <w:spacing w:val="0"/>
          <w:lang w:val="es-ES"/>
        </w:rPr>
        <w:t xml:space="preserve">han señalado las dificultades encontradas en estudiantes en cuanto a la capacidad para planificar, supervisar, evaluar los propios procesos, y la tendencia a formas reproductivas, no conscientes e irreflexivas de enfrentarse a la adquisición de los conocimientos. Todo ello demuestra que ésta constituye una dirección básica del trabajo de los </w:t>
      </w:r>
      <w:r>
        <w:rPr>
          <w:rFonts w:ascii="Arial" w:hAnsi="Arial"/>
          <w:spacing w:val="0"/>
          <w:lang w:val="es-ES"/>
        </w:rPr>
        <w:t>profesores</w:t>
      </w:r>
      <w:r w:rsidR="00B947C2" w:rsidRPr="00396738">
        <w:rPr>
          <w:rFonts w:ascii="Arial" w:hAnsi="Arial"/>
          <w:spacing w:val="0"/>
          <w:lang w:val="es-ES"/>
        </w:rPr>
        <w:t xml:space="preserve"> para garantizar la optimización del aprendizaje escolar.</w:t>
      </w:r>
    </w:p>
    <w:p w:rsidR="00B947C2" w:rsidRPr="00396738" w:rsidRDefault="00B947C2" w:rsidP="00B947C2">
      <w:pPr>
        <w:pStyle w:val="Dochyref"/>
        <w:keepLines/>
        <w:suppressAutoHyphens w:val="0"/>
        <w:rPr>
          <w:rFonts w:ascii="Arial" w:hAnsi="Arial"/>
          <w:spacing w:val="0"/>
          <w:lang w:val="es-ES"/>
        </w:rPr>
      </w:pPr>
      <w:r w:rsidRPr="00396738">
        <w:rPr>
          <w:rFonts w:ascii="Arial" w:hAnsi="Arial"/>
          <w:spacing w:val="0"/>
          <w:lang w:val="es-ES"/>
        </w:rPr>
        <w:lastRenderedPageBreak/>
        <w:t xml:space="preserve">Una vía que pueden utilizar los </w:t>
      </w:r>
      <w:r w:rsidR="00722D66">
        <w:rPr>
          <w:rFonts w:ascii="Arial" w:hAnsi="Arial"/>
          <w:spacing w:val="0"/>
          <w:lang w:val="es-ES"/>
        </w:rPr>
        <w:t>profesores</w:t>
      </w:r>
      <w:r w:rsidRPr="00396738">
        <w:rPr>
          <w:rFonts w:ascii="Arial" w:hAnsi="Arial"/>
          <w:spacing w:val="0"/>
          <w:lang w:val="es-ES"/>
        </w:rPr>
        <w:t xml:space="preserve">, para potenciar un aprendizaje eficiente en </w:t>
      </w:r>
      <w:r w:rsidR="00F85DBA">
        <w:rPr>
          <w:rFonts w:ascii="Arial" w:hAnsi="Arial"/>
          <w:spacing w:val="0"/>
          <w:lang w:val="es-ES"/>
        </w:rPr>
        <w:t>estudiantes</w:t>
      </w:r>
      <w:r w:rsidRPr="00396738">
        <w:rPr>
          <w:rFonts w:ascii="Arial" w:hAnsi="Arial"/>
          <w:spacing w:val="0"/>
          <w:lang w:val="es-ES"/>
        </w:rPr>
        <w:t xml:space="preserve"> menos estratégicos, y multiplicar las oportunidades de desarrollarlo y enriquecerlo en aquellos que sí lo son, es la estructuración de ambientes de aprendizaje centrados en la práctica productiva y reflexiva, desarrolladora.</w:t>
      </w:r>
    </w:p>
    <w:p w:rsidR="00B947C2" w:rsidRDefault="00B947C2" w:rsidP="00B947C2">
      <w:pPr>
        <w:pStyle w:val="NormalWeb"/>
        <w:shd w:val="clear" w:color="auto" w:fill="FFFFFF"/>
        <w:spacing w:before="0" w:beforeAutospacing="0" w:after="0" w:afterAutospacing="0" w:line="360" w:lineRule="auto"/>
        <w:jc w:val="both"/>
        <w:rPr>
          <w:rFonts w:ascii="Arial" w:hAnsi="Arial" w:cs="Arial"/>
        </w:rPr>
      </w:pPr>
      <w:r w:rsidRPr="002C1DBE">
        <w:rPr>
          <w:rFonts w:ascii="Arial" w:hAnsi="Arial" w:cs="Arial"/>
        </w:rPr>
        <w:t>La categoría aprendizaje, como todo proceso social</w:t>
      </w:r>
      <w:r>
        <w:rPr>
          <w:rFonts w:ascii="Arial" w:hAnsi="Arial" w:cs="Arial"/>
        </w:rPr>
        <w:t>,</w:t>
      </w:r>
      <w:r w:rsidRPr="002C1DBE">
        <w:rPr>
          <w:rFonts w:ascii="Arial" w:hAnsi="Arial" w:cs="Arial"/>
        </w:rPr>
        <w:t xml:space="preserve"> ha tenido su evolución histórica. Siempre ha estado asociada a otra no menos importante: la educación. Ambas categorías conforman una unidad dialéctica que posibilita la adquisición y transmisión de la cultura </w:t>
      </w:r>
      <w:r>
        <w:rPr>
          <w:rFonts w:ascii="Arial" w:hAnsi="Arial" w:cs="Arial"/>
        </w:rPr>
        <w:t>de</w:t>
      </w:r>
      <w:r w:rsidRPr="002C1DBE">
        <w:rPr>
          <w:rFonts w:ascii="Arial" w:hAnsi="Arial" w:cs="Arial"/>
        </w:rPr>
        <w:t xml:space="preserve"> </w:t>
      </w:r>
      <w:r>
        <w:rPr>
          <w:rFonts w:ascii="Arial" w:hAnsi="Arial" w:cs="Arial"/>
        </w:rPr>
        <w:t>una</w:t>
      </w:r>
      <w:r w:rsidRPr="002C1DBE">
        <w:rPr>
          <w:rFonts w:ascii="Arial" w:hAnsi="Arial" w:cs="Arial"/>
        </w:rPr>
        <w:t xml:space="preserve"> sociedad en las diferentes etapas históricas por las que transita</w:t>
      </w:r>
      <w:r>
        <w:rPr>
          <w:rFonts w:ascii="Arial" w:hAnsi="Arial" w:cs="Arial"/>
        </w:rPr>
        <w:t>.</w:t>
      </w:r>
    </w:p>
    <w:p w:rsidR="00B947C2" w:rsidRDefault="00B947C2" w:rsidP="00B947C2">
      <w:pPr>
        <w:pStyle w:val="NormalWeb"/>
        <w:shd w:val="clear" w:color="auto" w:fill="FFFFFF"/>
        <w:spacing w:before="0" w:beforeAutospacing="0" w:after="0" w:afterAutospacing="0" w:line="360" w:lineRule="auto"/>
        <w:jc w:val="both"/>
        <w:rPr>
          <w:rFonts w:ascii="Arial" w:hAnsi="Arial" w:cs="Arial"/>
        </w:rPr>
      </w:pPr>
      <w:r>
        <w:rPr>
          <w:rFonts w:ascii="Arial" w:hAnsi="Arial" w:cs="Arial"/>
        </w:rPr>
        <w:t>Esta cultura no solo puede verse desde el aprendizaje de los conocimientos que ofrecen las ciencias, hay que ir más allá; al desarrollo de habilidades, hábitos y capacidades que posibilitan al hombre el empleo de los aportes de las ciencias a la solución de situaciones de su vida diaria, al descubrimiento de nuevos conocimientos. Todo ello acompañado de la formación y desarrollo de normas, valores, modos de pensar y actuar en correspondencia con las exigencias de esa sociedad y el contexto histórico por el que transita.</w:t>
      </w:r>
    </w:p>
    <w:p w:rsidR="00B947C2" w:rsidRPr="00E73B19" w:rsidRDefault="00DC54AE" w:rsidP="00B947C2">
      <w:pPr>
        <w:pStyle w:val="NormalWeb"/>
        <w:shd w:val="clear" w:color="auto" w:fill="FFFFFF"/>
        <w:spacing w:before="0" w:beforeAutospacing="0" w:after="0" w:afterAutospacing="0" w:line="360" w:lineRule="auto"/>
        <w:jc w:val="both"/>
        <w:rPr>
          <w:rFonts w:ascii="Arial" w:hAnsi="Arial" w:cs="Arial"/>
        </w:rPr>
      </w:pPr>
      <w:r>
        <w:rPr>
          <w:rFonts w:ascii="Arial" w:hAnsi="Arial" w:cs="Arial"/>
        </w:rPr>
        <w:t>Para su logro es importante el alcance en los estudiantes</w:t>
      </w:r>
      <w:r w:rsidR="00B947C2" w:rsidRPr="00E73B19">
        <w:rPr>
          <w:rFonts w:ascii="Arial" w:hAnsi="Arial" w:cs="Arial"/>
        </w:rPr>
        <w:t xml:space="preserve"> </w:t>
      </w:r>
      <w:r>
        <w:rPr>
          <w:rFonts w:ascii="Arial" w:hAnsi="Arial" w:cs="Arial"/>
        </w:rPr>
        <w:t>d</w:t>
      </w:r>
      <w:r w:rsidR="00B947C2" w:rsidRPr="00E73B19">
        <w:rPr>
          <w:rFonts w:ascii="Arial" w:hAnsi="Arial" w:cs="Arial"/>
        </w:rPr>
        <w:t>el aprendizaje estratégico.</w:t>
      </w:r>
    </w:p>
    <w:p w:rsidR="00B947C2" w:rsidRPr="008C2924" w:rsidRDefault="00B947C2" w:rsidP="00B947C2">
      <w:pPr>
        <w:spacing w:after="0" w:line="360" w:lineRule="auto"/>
        <w:jc w:val="both"/>
        <w:rPr>
          <w:rFonts w:ascii="Arial" w:eastAsia="Times New Roman" w:hAnsi="Arial" w:cs="Arial"/>
          <w:sz w:val="24"/>
          <w:szCs w:val="24"/>
          <w:lang w:eastAsia="es-ES"/>
        </w:rPr>
      </w:pPr>
      <w:r w:rsidRPr="008C2924">
        <w:rPr>
          <w:rFonts w:ascii="Arial" w:eastAsia="Times New Roman" w:hAnsi="Arial" w:cs="Arial"/>
          <w:sz w:val="24"/>
          <w:szCs w:val="24"/>
          <w:lang w:eastAsia="es-ES"/>
        </w:rPr>
        <w:t xml:space="preserve">Un aspecto importante en el aprendizaje estratégico y por ende desarrollador es la orientación. Por ello constituye una de las funciones del </w:t>
      </w:r>
      <w:r w:rsidR="00722D66">
        <w:rPr>
          <w:rFonts w:ascii="Arial" w:eastAsia="Times New Roman" w:hAnsi="Arial" w:cs="Arial"/>
          <w:sz w:val="24"/>
          <w:szCs w:val="24"/>
          <w:lang w:eastAsia="es-ES"/>
        </w:rPr>
        <w:t>profesor como orientador profesional</w:t>
      </w:r>
      <w:r w:rsidRPr="008C2924">
        <w:rPr>
          <w:rFonts w:ascii="Arial" w:eastAsia="Times New Roman" w:hAnsi="Arial" w:cs="Arial"/>
          <w:sz w:val="24"/>
          <w:szCs w:val="24"/>
          <w:lang w:eastAsia="es-ES"/>
        </w:rPr>
        <w:t>.</w:t>
      </w:r>
    </w:p>
    <w:p w:rsidR="00B947C2" w:rsidRPr="008C2924" w:rsidRDefault="00B947C2" w:rsidP="00B947C2">
      <w:pPr>
        <w:spacing w:after="0" w:line="360" w:lineRule="auto"/>
        <w:jc w:val="both"/>
        <w:rPr>
          <w:rFonts w:ascii="Arial" w:hAnsi="Arial" w:cs="Arial"/>
          <w:sz w:val="24"/>
          <w:lang w:val="es-ES_tradnl" w:eastAsia="es-ES_tradnl"/>
        </w:rPr>
      </w:pPr>
      <w:r w:rsidRPr="008C2924">
        <w:rPr>
          <w:rFonts w:ascii="Arial" w:hAnsi="Arial" w:cs="Arial"/>
          <w:sz w:val="24"/>
          <w:lang w:val="es-ES_tradnl" w:eastAsia="es-ES_tradnl"/>
        </w:rPr>
        <w:t>La orientación es un fenómeno inherente a la esencia de la actividad humana.  Siempre que una persona se encuentra en una situación en la que deba resolver un problema o conflicto, aparece esta acción. Por lo general, cuando las personas enfrentan una situación problemática o conflictiva requieren apoyarse en una serie de aspectos que les sirven de referentes para enfrentar su solución, entre ellas: para qué necesita resolverla, en qué condiciones lo hará, cuáles son los requerimientos para su resolución, qué instrumentos y procedimientos debe emplear.</w:t>
      </w:r>
    </w:p>
    <w:p w:rsidR="00B947C2" w:rsidRPr="008C2924" w:rsidRDefault="00B947C2" w:rsidP="00B947C2">
      <w:pPr>
        <w:spacing w:after="0" w:line="360" w:lineRule="auto"/>
        <w:jc w:val="both"/>
        <w:rPr>
          <w:rFonts w:ascii="Arial" w:hAnsi="Arial" w:cs="Arial"/>
          <w:sz w:val="24"/>
          <w:szCs w:val="24"/>
        </w:rPr>
      </w:pPr>
      <w:r w:rsidRPr="008C2924">
        <w:rPr>
          <w:rFonts w:ascii="Arial" w:hAnsi="Arial" w:cs="Arial"/>
          <w:sz w:val="24"/>
          <w:szCs w:val="24"/>
        </w:rPr>
        <w:t>La orientación por muchos años ha sido de gran importancia no solo para el contexto escolar; sino que también en ciencias como la medicina, la psicología, la sociología, la comunicación, entre otras. Han dado vida a este proceso como uno de los principales para el desarrollo de cada individuo. Es un área de intervención y acción profesional.</w:t>
      </w:r>
    </w:p>
    <w:p w:rsidR="00B947C2" w:rsidRPr="008C2924" w:rsidRDefault="00B947C2" w:rsidP="00B947C2">
      <w:pPr>
        <w:spacing w:after="0" w:line="360" w:lineRule="auto"/>
        <w:jc w:val="both"/>
        <w:rPr>
          <w:rFonts w:ascii="Arial" w:hAnsi="Arial" w:cs="Arial"/>
          <w:sz w:val="24"/>
          <w:lang w:val="es-ES_tradnl" w:eastAsia="es-ES_tradnl"/>
        </w:rPr>
      </w:pPr>
      <w:r w:rsidRPr="008C2924">
        <w:rPr>
          <w:rFonts w:ascii="Arial" w:hAnsi="Arial" w:cs="Arial"/>
          <w:sz w:val="24"/>
          <w:szCs w:val="24"/>
        </w:rPr>
        <w:t xml:space="preserve">Muchos investigadores han abordado el tema de la orientación </w:t>
      </w:r>
      <w:r w:rsidRPr="008C2924">
        <w:rPr>
          <w:rFonts w:ascii="Arial" w:hAnsi="Arial" w:cs="Arial"/>
          <w:sz w:val="24"/>
          <w:lang w:val="es-ES_tradnl" w:eastAsia="es-ES_tradnl"/>
        </w:rPr>
        <w:t>desde posiciones conceptuales y metodológicas diferentes.</w:t>
      </w:r>
      <w:r w:rsidRPr="008C2924">
        <w:rPr>
          <w:rFonts w:ascii="Arial" w:hAnsi="Arial" w:cs="Arial"/>
          <w:sz w:val="24"/>
          <w:szCs w:val="24"/>
        </w:rPr>
        <w:t xml:space="preserve"> Es así que se puede citar a: Collazo, Puentes (1992), </w:t>
      </w:r>
      <w:r w:rsidRPr="008C2924">
        <w:rPr>
          <w:rFonts w:ascii="Arial" w:hAnsi="Arial" w:cs="Arial"/>
          <w:bCs/>
          <w:sz w:val="24"/>
          <w:szCs w:val="24"/>
        </w:rPr>
        <w:t>del Pino (1998)</w:t>
      </w:r>
      <w:r w:rsidRPr="008C2924">
        <w:rPr>
          <w:rFonts w:ascii="Arial" w:hAnsi="Arial" w:cs="Arial"/>
          <w:sz w:val="24"/>
          <w:szCs w:val="24"/>
        </w:rPr>
        <w:t>, Aragón (2002)</w:t>
      </w:r>
      <w:r w:rsidR="00C63821">
        <w:rPr>
          <w:rFonts w:ascii="Arial" w:hAnsi="Arial" w:cs="Arial"/>
          <w:sz w:val="24"/>
          <w:szCs w:val="24"/>
        </w:rPr>
        <w:t>,</w:t>
      </w:r>
      <w:r w:rsidRPr="008C2924">
        <w:rPr>
          <w:rFonts w:ascii="Arial" w:hAnsi="Arial" w:cs="Arial"/>
          <w:sz w:val="24"/>
          <w:szCs w:val="24"/>
        </w:rPr>
        <w:t xml:space="preserve"> </w:t>
      </w:r>
      <w:r w:rsidR="003C19D9" w:rsidRPr="008C2924">
        <w:rPr>
          <w:rFonts w:ascii="Arial" w:hAnsi="Arial" w:cs="Arial"/>
          <w:sz w:val="24"/>
          <w:lang w:val="es-ES_tradnl" w:eastAsia="es-ES_tradnl"/>
        </w:rPr>
        <w:t>Bermúdez, (</w:t>
      </w:r>
      <w:r w:rsidR="003C19D9">
        <w:rPr>
          <w:rFonts w:ascii="Arial" w:hAnsi="Arial" w:cs="Arial"/>
          <w:sz w:val="24"/>
          <w:lang w:val="es-ES_tradnl" w:eastAsia="es-ES_tradnl"/>
        </w:rPr>
        <w:t xml:space="preserve">2004, </w:t>
      </w:r>
      <w:r w:rsidR="003C19D9" w:rsidRPr="008C2924">
        <w:rPr>
          <w:rFonts w:ascii="Arial" w:hAnsi="Arial" w:cs="Arial"/>
          <w:sz w:val="24"/>
          <w:lang w:val="es-ES_tradnl" w:eastAsia="es-ES_tradnl"/>
        </w:rPr>
        <w:t>2012)</w:t>
      </w:r>
      <w:r w:rsidR="003C19D9">
        <w:rPr>
          <w:rFonts w:ascii="Arial" w:hAnsi="Arial" w:cs="Arial"/>
          <w:sz w:val="24"/>
          <w:lang w:val="es-ES_tradnl" w:eastAsia="es-ES_tradnl"/>
        </w:rPr>
        <w:t xml:space="preserve">, </w:t>
      </w:r>
      <w:r w:rsidRPr="008C2924">
        <w:rPr>
          <w:rFonts w:ascii="Arial" w:hAnsi="Arial" w:cs="Arial"/>
          <w:sz w:val="24"/>
          <w:szCs w:val="24"/>
        </w:rPr>
        <w:t>del Pino y Recarey (2005</w:t>
      </w:r>
      <w:r w:rsidR="00C63821">
        <w:rPr>
          <w:rFonts w:ascii="Arial" w:hAnsi="Arial" w:cs="Arial"/>
          <w:sz w:val="24"/>
          <w:szCs w:val="24"/>
        </w:rPr>
        <w:t>, 2011</w:t>
      </w:r>
      <w:r w:rsidRPr="008C2924">
        <w:rPr>
          <w:rFonts w:ascii="Arial" w:hAnsi="Arial" w:cs="Arial"/>
          <w:sz w:val="24"/>
          <w:szCs w:val="24"/>
        </w:rPr>
        <w:t>), Torroella (2011)</w:t>
      </w:r>
      <w:r w:rsidR="0029670D">
        <w:rPr>
          <w:rFonts w:ascii="Arial" w:hAnsi="Arial" w:cs="Arial"/>
          <w:sz w:val="24"/>
          <w:szCs w:val="24"/>
        </w:rPr>
        <w:t>.</w:t>
      </w:r>
      <w:r>
        <w:rPr>
          <w:rFonts w:ascii="Arial" w:hAnsi="Arial" w:cs="Arial"/>
          <w:sz w:val="24"/>
          <w:szCs w:val="24"/>
        </w:rPr>
        <w:t xml:space="preserve"> </w:t>
      </w:r>
      <w:r w:rsidRPr="008C2924">
        <w:rPr>
          <w:rFonts w:ascii="Arial" w:hAnsi="Arial" w:cs="Arial"/>
          <w:sz w:val="24"/>
          <w:szCs w:val="24"/>
        </w:rPr>
        <w:t xml:space="preserve">Hay algo común entre los criterios de cada uno de ellos </w:t>
      </w:r>
      <w:r w:rsidRPr="008C2924">
        <w:rPr>
          <w:rFonts w:ascii="Arial" w:hAnsi="Arial" w:cs="Arial"/>
          <w:sz w:val="24"/>
          <w:szCs w:val="24"/>
        </w:rPr>
        <w:lastRenderedPageBreak/>
        <w:t>y es que la orientación es un proceso de ayuda que alguien necesita.</w:t>
      </w:r>
      <w:r w:rsidR="0029670D">
        <w:rPr>
          <w:rFonts w:ascii="Arial" w:hAnsi="Arial" w:cs="Arial"/>
          <w:sz w:val="24"/>
          <w:szCs w:val="24"/>
        </w:rPr>
        <w:t xml:space="preserve"> </w:t>
      </w:r>
      <w:r w:rsidRPr="008C2924">
        <w:rPr>
          <w:rFonts w:ascii="Arial" w:hAnsi="Arial" w:cs="Arial"/>
          <w:sz w:val="24"/>
          <w:lang w:val="es-ES_tradnl" w:eastAsia="es-ES_tradnl"/>
        </w:rPr>
        <w:t xml:space="preserve">Esta ayuda puede tener diferentes propósitos o fines, ser más o menos directiva, permitir al orientado un papel más o menos activo y protagónico, durar un mayor o menor tiempo, pero en todos los casos se ofrece asistencia. </w:t>
      </w:r>
    </w:p>
    <w:p w:rsidR="00B947C2" w:rsidRPr="008C2924" w:rsidRDefault="00B947C2" w:rsidP="001D5852">
      <w:pPr>
        <w:spacing w:after="0" w:line="360" w:lineRule="auto"/>
        <w:jc w:val="both"/>
        <w:rPr>
          <w:rFonts w:ascii="Arial" w:hAnsi="Arial" w:cs="Arial"/>
          <w:sz w:val="24"/>
          <w:szCs w:val="24"/>
        </w:rPr>
      </w:pPr>
      <w:r w:rsidRPr="008C2924">
        <w:rPr>
          <w:rFonts w:ascii="Arial" w:hAnsi="Arial" w:cs="Arial"/>
          <w:sz w:val="24"/>
          <w:szCs w:val="24"/>
        </w:rPr>
        <w:t xml:space="preserve">Al respecto </w:t>
      </w:r>
      <w:r w:rsidR="001D5852">
        <w:rPr>
          <w:rFonts w:ascii="Arial" w:hAnsi="Arial" w:cs="Arial"/>
          <w:sz w:val="24"/>
          <w:szCs w:val="24"/>
        </w:rPr>
        <w:t>Recarey y del Pino</w:t>
      </w:r>
      <w:r w:rsidRPr="008C2924">
        <w:rPr>
          <w:rFonts w:ascii="Arial" w:hAnsi="Arial" w:cs="Arial"/>
          <w:sz w:val="24"/>
          <w:szCs w:val="24"/>
        </w:rPr>
        <w:t xml:space="preserve"> (20</w:t>
      </w:r>
      <w:r w:rsidR="001D5852">
        <w:rPr>
          <w:rFonts w:ascii="Arial" w:hAnsi="Arial" w:cs="Arial"/>
          <w:sz w:val="24"/>
          <w:szCs w:val="24"/>
        </w:rPr>
        <w:t>11</w:t>
      </w:r>
      <w:r w:rsidRPr="008C2924">
        <w:rPr>
          <w:rFonts w:ascii="Arial" w:hAnsi="Arial" w:cs="Arial"/>
          <w:sz w:val="24"/>
          <w:szCs w:val="24"/>
        </w:rPr>
        <w:t>) plantea</w:t>
      </w:r>
      <w:r w:rsidR="001D5852">
        <w:rPr>
          <w:rFonts w:ascii="Arial" w:hAnsi="Arial" w:cs="Arial"/>
          <w:sz w:val="24"/>
          <w:szCs w:val="24"/>
        </w:rPr>
        <w:t xml:space="preserve">n que. </w:t>
      </w:r>
      <w:r w:rsidR="00C63821">
        <w:rPr>
          <w:rFonts w:ascii="Arial" w:hAnsi="Arial" w:cs="Arial"/>
          <w:sz w:val="24"/>
          <w:szCs w:val="24"/>
        </w:rPr>
        <w:t>“</w:t>
      </w:r>
      <w:r w:rsidR="001D5852">
        <w:rPr>
          <w:rFonts w:ascii="Arial" w:hAnsi="Arial" w:cs="Arial"/>
          <w:sz w:val="24"/>
          <w:szCs w:val="24"/>
        </w:rPr>
        <w:t>Orientar es ayudar. En este sentido, la orientación es una relación de ayuda que puede establecer un profesional con otra persona que es objeto de su ayuda</w:t>
      </w:r>
      <w:r w:rsidRPr="008C2924">
        <w:rPr>
          <w:rFonts w:ascii="Arial" w:hAnsi="Arial" w:cs="Arial"/>
          <w:sz w:val="24"/>
          <w:szCs w:val="24"/>
        </w:rPr>
        <w:t>.</w:t>
      </w:r>
      <w:r w:rsidR="00C63821">
        <w:rPr>
          <w:rFonts w:ascii="Arial" w:hAnsi="Arial" w:cs="Arial"/>
          <w:sz w:val="24"/>
          <w:szCs w:val="24"/>
        </w:rPr>
        <w:t>”</w:t>
      </w:r>
      <w:r w:rsidRPr="008C2924">
        <w:rPr>
          <w:rFonts w:ascii="Arial" w:hAnsi="Arial" w:cs="Arial"/>
          <w:sz w:val="24"/>
          <w:szCs w:val="24"/>
        </w:rPr>
        <w:t xml:space="preserve"> </w:t>
      </w:r>
      <w:r w:rsidR="001D5852">
        <w:rPr>
          <w:rFonts w:ascii="Arial" w:hAnsi="Arial" w:cs="Arial"/>
          <w:sz w:val="24"/>
          <w:szCs w:val="24"/>
        </w:rPr>
        <w:t>(p.71)</w:t>
      </w:r>
      <w:r w:rsidR="00C63821">
        <w:rPr>
          <w:rFonts w:ascii="Arial" w:hAnsi="Arial" w:cs="Arial"/>
          <w:sz w:val="24"/>
          <w:szCs w:val="24"/>
        </w:rPr>
        <w:t>.</w:t>
      </w:r>
    </w:p>
    <w:p w:rsidR="00B947C2" w:rsidRPr="008C2924" w:rsidRDefault="00B947C2" w:rsidP="00B947C2">
      <w:pPr>
        <w:spacing w:after="0" w:line="360" w:lineRule="auto"/>
        <w:jc w:val="both"/>
        <w:rPr>
          <w:rFonts w:ascii="Arial" w:hAnsi="Arial" w:cs="Arial"/>
          <w:bCs/>
          <w:sz w:val="24"/>
          <w:szCs w:val="24"/>
        </w:rPr>
      </w:pPr>
      <w:r w:rsidRPr="008C2924">
        <w:rPr>
          <w:rFonts w:ascii="Arial" w:hAnsi="Arial" w:cs="Arial"/>
          <w:sz w:val="24"/>
          <w:szCs w:val="24"/>
        </w:rPr>
        <w:t xml:space="preserve">Esta definición va en dirección a la ayuda que se le da al sujeto, que propicia un crecimiento y una independencia propia del mismo;  muestra que es necesaria la ayuda, pero sin perder de vista que es con el objetivo de una realización plena del </w:t>
      </w:r>
      <w:r>
        <w:rPr>
          <w:rFonts w:ascii="Arial" w:hAnsi="Arial" w:cs="Arial"/>
          <w:sz w:val="24"/>
          <w:szCs w:val="24"/>
        </w:rPr>
        <w:t>sujeto</w:t>
      </w:r>
      <w:r w:rsidRPr="008C2924">
        <w:rPr>
          <w:rFonts w:ascii="Arial" w:hAnsi="Arial" w:cs="Arial"/>
          <w:sz w:val="24"/>
          <w:szCs w:val="24"/>
        </w:rPr>
        <w:t xml:space="preserve">. </w:t>
      </w:r>
      <w:r w:rsidRPr="008C2924">
        <w:rPr>
          <w:rFonts w:ascii="Arial" w:hAnsi="Arial" w:cs="Arial"/>
          <w:bCs/>
          <w:sz w:val="24"/>
          <w:szCs w:val="24"/>
        </w:rPr>
        <w:t xml:space="preserve">Es una concepción muy integradora, ya que se refiere a la ayuda que se brinda a los </w:t>
      </w:r>
      <w:r w:rsidR="00DC54AE">
        <w:rPr>
          <w:rFonts w:ascii="Arial" w:hAnsi="Arial" w:cs="Arial"/>
          <w:bCs/>
          <w:sz w:val="24"/>
          <w:szCs w:val="24"/>
        </w:rPr>
        <w:t>estudiantes</w:t>
      </w:r>
      <w:r w:rsidRPr="008C2924">
        <w:rPr>
          <w:rFonts w:ascii="Arial" w:hAnsi="Arial" w:cs="Arial"/>
          <w:bCs/>
          <w:sz w:val="24"/>
          <w:szCs w:val="24"/>
        </w:rPr>
        <w:t xml:space="preserve"> ante alguna decisión que deben tomar, pero no solo se refiere a esto; sino también a descubrirse y conjuntamente adaptarse al medio en que viven.</w:t>
      </w:r>
    </w:p>
    <w:p w:rsidR="00B947C2" w:rsidRPr="008C2924" w:rsidRDefault="00B947C2" w:rsidP="00B947C2">
      <w:pPr>
        <w:spacing w:after="0" w:line="360" w:lineRule="auto"/>
        <w:jc w:val="both"/>
        <w:rPr>
          <w:rFonts w:ascii="Arial" w:hAnsi="Arial" w:cs="Arial"/>
          <w:sz w:val="24"/>
          <w:szCs w:val="24"/>
        </w:rPr>
      </w:pPr>
      <w:r w:rsidRPr="008C2924">
        <w:rPr>
          <w:rFonts w:ascii="Arial" w:hAnsi="Arial" w:cs="Arial"/>
          <w:bCs/>
          <w:iCs/>
          <w:sz w:val="24"/>
          <w:szCs w:val="24"/>
        </w:rPr>
        <w:t xml:space="preserve">Los orientadores y los </w:t>
      </w:r>
      <w:r w:rsidR="0029670D">
        <w:rPr>
          <w:rFonts w:ascii="Arial" w:hAnsi="Arial" w:cs="Arial"/>
          <w:bCs/>
          <w:iCs/>
          <w:sz w:val="24"/>
          <w:szCs w:val="24"/>
        </w:rPr>
        <w:t>profesores</w:t>
      </w:r>
      <w:r w:rsidRPr="008C2924">
        <w:rPr>
          <w:rFonts w:ascii="Arial" w:hAnsi="Arial" w:cs="Arial"/>
          <w:bCs/>
          <w:iCs/>
          <w:sz w:val="24"/>
          <w:szCs w:val="24"/>
        </w:rPr>
        <w:t>, desde distintos roles, necesitan establecer este tipo de relación para cumplir sus funciones sociales. “La r</w:t>
      </w:r>
      <w:r w:rsidRPr="008C2924">
        <w:rPr>
          <w:rFonts w:ascii="Arial" w:hAnsi="Arial" w:cs="Arial"/>
          <w:sz w:val="24"/>
          <w:szCs w:val="24"/>
        </w:rPr>
        <w:t>elación de ayuda es el vínculo interpersonal donde se movilizan, en función del crecimiento personal y/o profesional, los recursos personales de un sujeto, en un contexto educativo que lo facilita.” (del Pino, 1998</w:t>
      </w:r>
      <w:r w:rsidR="001D5852">
        <w:rPr>
          <w:rFonts w:ascii="Arial" w:hAnsi="Arial" w:cs="Arial"/>
          <w:sz w:val="24"/>
          <w:szCs w:val="24"/>
        </w:rPr>
        <w:t>,p.71</w:t>
      </w:r>
      <w:r>
        <w:rPr>
          <w:rFonts w:ascii="Arial" w:hAnsi="Arial" w:cs="Arial"/>
          <w:sz w:val="24"/>
          <w:szCs w:val="24"/>
        </w:rPr>
        <w:t>)</w:t>
      </w:r>
      <w:r w:rsidR="001E621E">
        <w:rPr>
          <w:rFonts w:ascii="Arial" w:hAnsi="Arial" w:cs="Arial"/>
          <w:sz w:val="24"/>
          <w:szCs w:val="24"/>
        </w:rPr>
        <w:t>.</w:t>
      </w:r>
      <w:r w:rsidRPr="008C2924">
        <w:rPr>
          <w:rFonts w:ascii="Arial" w:hAnsi="Arial" w:cs="Arial"/>
          <w:sz w:val="24"/>
          <w:szCs w:val="24"/>
        </w:rPr>
        <w:t xml:space="preserve"> Es una relación de ayuda pero que es dirigida por un profesional o sea por una persona con estudios referentes a la orientación.</w:t>
      </w:r>
    </w:p>
    <w:p w:rsidR="00B947C2" w:rsidRPr="008C2924" w:rsidRDefault="00B947C2" w:rsidP="00B947C2">
      <w:pPr>
        <w:spacing w:after="0" w:line="360" w:lineRule="auto"/>
        <w:jc w:val="both"/>
        <w:rPr>
          <w:rFonts w:ascii="Arial" w:hAnsi="Arial" w:cs="Arial"/>
          <w:color w:val="FF0000"/>
          <w:sz w:val="24"/>
        </w:rPr>
      </w:pPr>
      <w:r w:rsidRPr="008C2924">
        <w:rPr>
          <w:rFonts w:ascii="Arial" w:hAnsi="Arial" w:cs="Arial"/>
          <w:sz w:val="24"/>
          <w:lang w:val="es-ES_tradnl" w:eastAsia="es-ES_tradnl"/>
        </w:rPr>
        <w:t>Para desarrollar una orientación efectiva es necesario conocer las características del orientado; poseer un amplio desarrollo cultural; comprensión empática caracterizada por la estimación, el afecto y respeto hacia el orientado, así como autenticidad y congruencia en lo que se orienta (Bermúdez, 20</w:t>
      </w:r>
      <w:r w:rsidR="003C19D9">
        <w:rPr>
          <w:rFonts w:ascii="Arial" w:hAnsi="Arial" w:cs="Arial"/>
          <w:sz w:val="24"/>
          <w:lang w:val="es-ES_tradnl" w:eastAsia="es-ES_tradnl"/>
        </w:rPr>
        <w:t>04</w:t>
      </w:r>
      <w:r w:rsidRPr="008C2924">
        <w:rPr>
          <w:rFonts w:ascii="Arial" w:hAnsi="Arial" w:cs="Arial"/>
          <w:sz w:val="24"/>
          <w:lang w:val="es-ES_tradnl" w:eastAsia="es-ES_tradnl"/>
        </w:rPr>
        <w:t>).</w:t>
      </w:r>
    </w:p>
    <w:p w:rsidR="00B947C2" w:rsidRPr="0099107F" w:rsidRDefault="00B947C2" w:rsidP="00B947C2">
      <w:pPr>
        <w:spacing w:after="0" w:line="360" w:lineRule="auto"/>
        <w:jc w:val="both"/>
        <w:rPr>
          <w:rFonts w:ascii="Arial" w:hAnsi="Arial" w:cs="Arial"/>
          <w:b/>
          <w:sz w:val="24"/>
          <w:szCs w:val="24"/>
        </w:rPr>
      </w:pPr>
      <w:r w:rsidRPr="0099107F">
        <w:rPr>
          <w:rFonts w:ascii="Arial" w:hAnsi="Arial" w:cs="Arial"/>
          <w:sz w:val="24"/>
          <w:szCs w:val="24"/>
        </w:rPr>
        <w:t>La orientación es un proceso que se realiza en diferentes fases:</w:t>
      </w:r>
      <w:r w:rsidR="001E621E">
        <w:rPr>
          <w:rFonts w:ascii="Arial" w:hAnsi="Arial" w:cs="Arial"/>
          <w:sz w:val="24"/>
          <w:szCs w:val="24"/>
        </w:rPr>
        <w:t xml:space="preserve"> </w:t>
      </w:r>
      <w:r w:rsidRPr="001E621E">
        <w:rPr>
          <w:rFonts w:ascii="Arial" w:hAnsi="Arial" w:cs="Arial"/>
          <w:sz w:val="24"/>
          <w:szCs w:val="24"/>
        </w:rPr>
        <w:t>Caracterización</w:t>
      </w:r>
      <w:r w:rsidR="001E621E" w:rsidRPr="001E621E">
        <w:rPr>
          <w:rFonts w:ascii="Arial" w:hAnsi="Arial" w:cs="Arial"/>
          <w:sz w:val="24"/>
          <w:szCs w:val="24"/>
        </w:rPr>
        <w:t>,</w:t>
      </w:r>
      <w:r w:rsidR="001E621E">
        <w:rPr>
          <w:rFonts w:ascii="Arial" w:hAnsi="Arial" w:cs="Arial"/>
          <w:sz w:val="24"/>
          <w:szCs w:val="24"/>
        </w:rPr>
        <w:t xml:space="preserve"> </w:t>
      </w:r>
      <w:r w:rsidRPr="001E621E">
        <w:rPr>
          <w:rFonts w:ascii="Arial" w:hAnsi="Arial" w:cs="Arial"/>
          <w:sz w:val="24"/>
          <w:szCs w:val="24"/>
        </w:rPr>
        <w:t>Intervención</w:t>
      </w:r>
      <w:r w:rsidR="001E621E" w:rsidRPr="001E621E">
        <w:rPr>
          <w:rFonts w:ascii="Arial" w:hAnsi="Arial" w:cs="Arial"/>
          <w:sz w:val="24"/>
          <w:szCs w:val="24"/>
        </w:rPr>
        <w:t xml:space="preserve">, </w:t>
      </w:r>
      <w:r w:rsidRPr="001E621E">
        <w:rPr>
          <w:rFonts w:ascii="Arial" w:hAnsi="Arial" w:cs="Arial"/>
          <w:sz w:val="24"/>
          <w:szCs w:val="24"/>
        </w:rPr>
        <w:t>Seguimiento</w:t>
      </w:r>
      <w:r w:rsidR="001E621E">
        <w:rPr>
          <w:rFonts w:ascii="Arial" w:hAnsi="Arial" w:cs="Arial"/>
          <w:sz w:val="24"/>
          <w:szCs w:val="24"/>
        </w:rPr>
        <w:t>.</w:t>
      </w:r>
    </w:p>
    <w:p w:rsidR="00B947C2" w:rsidRPr="008C2924" w:rsidRDefault="00B947C2" w:rsidP="00B947C2">
      <w:pPr>
        <w:tabs>
          <w:tab w:val="num" w:pos="720"/>
        </w:tabs>
        <w:spacing w:after="0" w:line="360" w:lineRule="auto"/>
        <w:jc w:val="both"/>
        <w:rPr>
          <w:rFonts w:ascii="Arial" w:hAnsi="Arial" w:cs="Arial"/>
          <w:sz w:val="24"/>
          <w:szCs w:val="24"/>
        </w:rPr>
      </w:pPr>
      <w:r w:rsidRPr="008C2924">
        <w:rPr>
          <w:rFonts w:ascii="Arial" w:hAnsi="Arial" w:cs="Arial"/>
          <w:sz w:val="24"/>
          <w:szCs w:val="24"/>
        </w:rPr>
        <w:t>En general el proceso de orientación constituye:</w:t>
      </w:r>
    </w:p>
    <w:p w:rsidR="00B947C2" w:rsidRPr="008C2924" w:rsidRDefault="00B947C2" w:rsidP="00B947C2">
      <w:pPr>
        <w:spacing w:after="0" w:line="360" w:lineRule="auto"/>
        <w:jc w:val="both"/>
        <w:rPr>
          <w:rFonts w:ascii="Arial" w:hAnsi="Arial" w:cs="Arial"/>
          <w:sz w:val="24"/>
          <w:szCs w:val="24"/>
        </w:rPr>
      </w:pPr>
      <w:r w:rsidRPr="008C2924">
        <w:rPr>
          <w:rFonts w:ascii="Arial" w:hAnsi="Arial" w:cs="Arial"/>
          <w:iCs/>
          <w:sz w:val="24"/>
          <w:szCs w:val="24"/>
        </w:rPr>
        <w:t>-Un proceso de ayuda continuo, con énfasis especial en la prevención, con el objetivo de potenciar el desarrollo humano a lo largo de toda la vida.</w:t>
      </w:r>
    </w:p>
    <w:p w:rsidR="00B947C2" w:rsidRDefault="00B947C2" w:rsidP="00B947C2">
      <w:pPr>
        <w:tabs>
          <w:tab w:val="num" w:pos="720"/>
        </w:tabs>
        <w:spacing w:after="0" w:line="360" w:lineRule="auto"/>
        <w:jc w:val="both"/>
        <w:rPr>
          <w:rFonts w:ascii="Arial" w:hAnsi="Arial" w:cs="Arial"/>
          <w:color w:val="FF0000"/>
          <w:sz w:val="24"/>
          <w:szCs w:val="24"/>
        </w:rPr>
      </w:pPr>
      <w:r w:rsidRPr="008C2924">
        <w:rPr>
          <w:rFonts w:ascii="Arial" w:hAnsi="Arial" w:cs="Arial"/>
          <w:iCs/>
          <w:sz w:val="24"/>
          <w:szCs w:val="24"/>
        </w:rPr>
        <w:t xml:space="preserve"> -El proceso que tiene como finalidad guiar, conducir y ayudar a  autoconocerse y al mundo que les rodea.</w:t>
      </w:r>
      <w:r w:rsidRPr="008C2924">
        <w:rPr>
          <w:rFonts w:ascii="Arial" w:hAnsi="Arial" w:cs="Arial"/>
          <w:color w:val="FF0000"/>
          <w:sz w:val="24"/>
          <w:szCs w:val="24"/>
        </w:rPr>
        <w:t>​</w:t>
      </w:r>
    </w:p>
    <w:p w:rsidR="00B947C2" w:rsidRDefault="00B947C2" w:rsidP="00B947C2">
      <w:pPr>
        <w:tabs>
          <w:tab w:val="num" w:pos="720"/>
        </w:tabs>
        <w:spacing w:after="0" w:line="360" w:lineRule="auto"/>
        <w:jc w:val="both"/>
        <w:rPr>
          <w:rFonts w:ascii="Arial" w:hAnsi="Arial" w:cs="Arial"/>
          <w:sz w:val="24"/>
          <w:szCs w:val="24"/>
        </w:rPr>
      </w:pPr>
      <w:r w:rsidRPr="0099107F">
        <w:rPr>
          <w:rFonts w:ascii="Arial" w:hAnsi="Arial" w:cs="Arial"/>
          <w:sz w:val="24"/>
          <w:szCs w:val="24"/>
        </w:rPr>
        <w:t>De la adecuada orientación depende el éxito del PEA desarrollador.</w:t>
      </w:r>
    </w:p>
    <w:p w:rsidR="00B947C2" w:rsidRDefault="00B947C2" w:rsidP="00B947C2">
      <w:pPr>
        <w:tabs>
          <w:tab w:val="num" w:pos="720"/>
        </w:tabs>
        <w:spacing w:after="0" w:line="360" w:lineRule="auto"/>
        <w:jc w:val="both"/>
        <w:rPr>
          <w:rFonts w:ascii="Arial" w:hAnsi="Arial" w:cs="Arial"/>
          <w:sz w:val="24"/>
          <w:szCs w:val="24"/>
        </w:rPr>
      </w:pPr>
      <w:r>
        <w:rPr>
          <w:rFonts w:ascii="Arial" w:hAnsi="Arial" w:cs="Arial"/>
          <w:sz w:val="24"/>
          <w:szCs w:val="24"/>
        </w:rPr>
        <w:t>El aprendizaje estratégico debe caracterizarse por la orientación de tareas de aprendizaje basadas en la solución de situaciones docentes.</w:t>
      </w:r>
    </w:p>
    <w:p w:rsidR="00B947C2" w:rsidRPr="008C2924" w:rsidRDefault="00B947C2" w:rsidP="001E621E">
      <w:pPr>
        <w:tabs>
          <w:tab w:val="num" w:pos="720"/>
        </w:tabs>
        <w:spacing w:after="0" w:line="360" w:lineRule="auto"/>
        <w:jc w:val="both"/>
        <w:rPr>
          <w:rFonts w:ascii="Arial" w:eastAsia="Times New Roman" w:hAnsi="Arial" w:cs="Arial"/>
          <w:sz w:val="24"/>
          <w:szCs w:val="24"/>
          <w:lang w:eastAsia="es-ES"/>
        </w:rPr>
      </w:pPr>
      <w:r>
        <w:rPr>
          <w:rFonts w:ascii="Arial" w:hAnsi="Arial" w:cs="Arial"/>
          <w:sz w:val="24"/>
          <w:szCs w:val="24"/>
        </w:rPr>
        <w:lastRenderedPageBreak/>
        <w:t xml:space="preserve">Si se quiere hablar de la orientación de tareas de aprendizaje hay </w:t>
      </w:r>
      <w:r w:rsidR="001E621E">
        <w:rPr>
          <w:rFonts w:ascii="Arial" w:hAnsi="Arial" w:cs="Arial"/>
          <w:sz w:val="24"/>
          <w:szCs w:val="24"/>
        </w:rPr>
        <w:t>que retomar</w:t>
      </w:r>
      <w:r>
        <w:rPr>
          <w:rFonts w:ascii="Arial" w:hAnsi="Arial" w:cs="Arial"/>
          <w:sz w:val="24"/>
          <w:szCs w:val="24"/>
        </w:rPr>
        <w:t xml:space="preserve"> concepciones vigotskyanas </w:t>
      </w:r>
      <w:r w:rsidR="001E621E">
        <w:rPr>
          <w:rFonts w:ascii="Arial" w:hAnsi="Arial" w:cs="Arial"/>
          <w:sz w:val="24"/>
          <w:szCs w:val="24"/>
        </w:rPr>
        <w:t>conocidas como: r</w:t>
      </w:r>
      <w:r>
        <w:rPr>
          <w:rFonts w:ascii="Arial" w:hAnsi="Arial" w:cs="Arial"/>
          <w:sz w:val="24"/>
          <w:szCs w:val="24"/>
        </w:rPr>
        <w:t>elación de ayuda</w:t>
      </w:r>
      <w:r w:rsidR="00721ABC">
        <w:rPr>
          <w:rFonts w:ascii="Arial" w:hAnsi="Arial" w:cs="Arial"/>
          <w:sz w:val="24"/>
          <w:szCs w:val="24"/>
        </w:rPr>
        <w:t>;</w:t>
      </w:r>
      <w:r w:rsidR="001E621E">
        <w:rPr>
          <w:rFonts w:ascii="Arial" w:hAnsi="Arial" w:cs="Arial"/>
          <w:sz w:val="24"/>
          <w:szCs w:val="24"/>
        </w:rPr>
        <w:t xml:space="preserve"> p</w:t>
      </w:r>
      <w:r w:rsidRPr="006142EB">
        <w:rPr>
          <w:rFonts w:ascii="Arial" w:hAnsi="Arial" w:cs="Arial"/>
          <w:bCs/>
          <w:sz w:val="24"/>
          <w:szCs w:val="24"/>
        </w:rPr>
        <w:t>apel del adulto</w:t>
      </w:r>
      <w:r w:rsidRPr="006142EB">
        <w:rPr>
          <w:rFonts w:ascii="Arial" w:hAnsi="Arial" w:cs="Arial"/>
          <w:bCs/>
          <w:sz w:val="24"/>
          <w:szCs w:val="24"/>
          <w:lang w:val="es-PA"/>
        </w:rPr>
        <w:t xml:space="preserve"> en el trabajo </w:t>
      </w:r>
      <w:r w:rsidR="001E621E">
        <w:rPr>
          <w:rFonts w:ascii="Arial" w:hAnsi="Arial" w:cs="Arial"/>
          <w:bCs/>
          <w:sz w:val="24"/>
          <w:szCs w:val="24"/>
          <w:lang w:val="es-PA"/>
        </w:rPr>
        <w:t>con</w:t>
      </w:r>
      <w:r w:rsidRPr="006142EB">
        <w:rPr>
          <w:rFonts w:ascii="Arial" w:hAnsi="Arial" w:cs="Arial"/>
          <w:bCs/>
          <w:sz w:val="24"/>
          <w:szCs w:val="24"/>
          <w:lang w:val="es-PA"/>
        </w:rPr>
        <w:t xml:space="preserve"> la  "zona de desarrollo próximo</w:t>
      </w:r>
      <w:r w:rsidR="001E621E" w:rsidRPr="0029670D">
        <w:rPr>
          <w:rFonts w:ascii="Arial" w:hAnsi="Arial" w:cs="Arial"/>
          <w:bCs/>
          <w:sz w:val="24"/>
          <w:szCs w:val="24"/>
          <w:lang w:val="es-PA"/>
        </w:rPr>
        <w:t>”</w:t>
      </w:r>
      <w:r w:rsidR="00721ABC" w:rsidRPr="0029670D">
        <w:rPr>
          <w:rFonts w:ascii="Arial" w:hAnsi="Arial" w:cs="Arial"/>
          <w:bCs/>
          <w:sz w:val="24"/>
          <w:szCs w:val="24"/>
          <w:lang w:val="es-PA"/>
        </w:rPr>
        <w:t>;</w:t>
      </w:r>
      <w:r w:rsidR="001E621E" w:rsidRPr="0029670D">
        <w:rPr>
          <w:rFonts w:ascii="Arial" w:hAnsi="Arial" w:cs="Arial"/>
          <w:bCs/>
          <w:sz w:val="24"/>
          <w:szCs w:val="24"/>
          <w:lang w:val="es-PA"/>
        </w:rPr>
        <w:t xml:space="preserve"> l</w:t>
      </w:r>
      <w:r w:rsidRPr="0029670D">
        <w:rPr>
          <w:rFonts w:ascii="Arial" w:hAnsi="Arial" w:cs="Arial"/>
          <w:bCs/>
          <w:sz w:val="24"/>
          <w:szCs w:val="24"/>
          <w:lang w:val="es-PA"/>
        </w:rPr>
        <w:t>a Situación Social del Desarrollo</w:t>
      </w:r>
      <w:r w:rsidR="00721ABC" w:rsidRPr="0029670D">
        <w:rPr>
          <w:rFonts w:ascii="Arial" w:hAnsi="Arial" w:cs="Arial"/>
          <w:bCs/>
          <w:sz w:val="24"/>
          <w:szCs w:val="24"/>
          <w:lang w:val="es-PA"/>
        </w:rPr>
        <w:t>;</w:t>
      </w:r>
      <w:r w:rsidR="001E621E" w:rsidRPr="0029670D">
        <w:rPr>
          <w:rFonts w:ascii="Arial" w:hAnsi="Arial" w:cs="Arial"/>
          <w:bCs/>
          <w:sz w:val="24"/>
          <w:szCs w:val="24"/>
          <w:lang w:val="es-PA"/>
        </w:rPr>
        <w:t xml:space="preserve"> p</w:t>
      </w:r>
      <w:r w:rsidRPr="0029670D">
        <w:rPr>
          <w:rFonts w:ascii="Arial" w:hAnsi="Arial" w:cs="Arial"/>
          <w:bCs/>
          <w:sz w:val="24"/>
          <w:szCs w:val="24"/>
          <w:lang w:val="es-PA"/>
        </w:rPr>
        <w:t xml:space="preserve">apel activo del sujeto, en este caso el </w:t>
      </w:r>
      <w:r w:rsidR="001E621E" w:rsidRPr="0029670D">
        <w:rPr>
          <w:rFonts w:ascii="Arial" w:hAnsi="Arial" w:cs="Arial"/>
          <w:bCs/>
          <w:sz w:val="24"/>
          <w:szCs w:val="24"/>
          <w:lang w:val="es-PA"/>
        </w:rPr>
        <w:t>estudiante</w:t>
      </w:r>
      <w:r w:rsidR="00721ABC" w:rsidRPr="0029670D">
        <w:rPr>
          <w:rFonts w:ascii="Arial" w:hAnsi="Arial" w:cs="Arial"/>
          <w:bCs/>
          <w:sz w:val="24"/>
          <w:szCs w:val="24"/>
          <w:lang w:val="es-PA"/>
        </w:rPr>
        <w:t>;</w:t>
      </w:r>
      <w:r w:rsidR="001E621E" w:rsidRPr="0029670D">
        <w:rPr>
          <w:rFonts w:ascii="Arial" w:hAnsi="Arial" w:cs="Arial"/>
          <w:bCs/>
          <w:sz w:val="24"/>
          <w:szCs w:val="24"/>
          <w:lang w:val="es-PA"/>
        </w:rPr>
        <w:t xml:space="preserve"> r</w:t>
      </w:r>
      <w:r w:rsidRPr="0029670D">
        <w:rPr>
          <w:rFonts w:ascii="Arial" w:eastAsia="Times New Roman" w:hAnsi="Arial" w:cs="Arial"/>
          <w:sz w:val="24"/>
          <w:szCs w:val="24"/>
          <w:lang w:eastAsia="es-ES"/>
        </w:rPr>
        <w:t>ol</w:t>
      </w:r>
      <w:r>
        <w:rPr>
          <w:rFonts w:ascii="Arial" w:eastAsia="Times New Roman" w:hAnsi="Arial" w:cs="Arial"/>
          <w:sz w:val="24"/>
          <w:szCs w:val="24"/>
          <w:lang w:eastAsia="es-ES"/>
        </w:rPr>
        <w:t xml:space="preserve"> del </w:t>
      </w:r>
      <w:r w:rsidR="0029670D">
        <w:rPr>
          <w:rFonts w:ascii="Arial" w:eastAsia="Times New Roman" w:hAnsi="Arial" w:cs="Arial"/>
          <w:sz w:val="24"/>
          <w:szCs w:val="24"/>
          <w:lang w:eastAsia="es-ES"/>
        </w:rPr>
        <w:t>profesor</w:t>
      </w:r>
      <w:r>
        <w:rPr>
          <w:rFonts w:ascii="Arial" w:eastAsia="Times New Roman" w:hAnsi="Arial" w:cs="Arial"/>
          <w:sz w:val="24"/>
          <w:szCs w:val="24"/>
          <w:lang w:eastAsia="es-ES"/>
        </w:rPr>
        <w:t xml:space="preserve"> como orientador, como </w:t>
      </w:r>
      <w:r w:rsidRPr="0094577F">
        <w:rPr>
          <w:rFonts w:ascii="Arial" w:eastAsia="Times New Roman" w:hAnsi="Arial" w:cs="Arial"/>
          <w:sz w:val="24"/>
          <w:szCs w:val="24"/>
          <w:lang w:val="es-PA" w:eastAsia="es-ES"/>
        </w:rPr>
        <w:t>facilita</w:t>
      </w:r>
      <w:r>
        <w:rPr>
          <w:rFonts w:ascii="Arial" w:eastAsia="Times New Roman" w:hAnsi="Arial" w:cs="Arial"/>
          <w:sz w:val="24"/>
          <w:szCs w:val="24"/>
          <w:lang w:val="es-PA" w:eastAsia="es-ES"/>
        </w:rPr>
        <w:t xml:space="preserve">dor de </w:t>
      </w:r>
      <w:r w:rsidRPr="0094577F">
        <w:rPr>
          <w:rFonts w:ascii="Arial" w:eastAsia="Times New Roman" w:hAnsi="Arial" w:cs="Arial"/>
          <w:sz w:val="24"/>
          <w:szCs w:val="24"/>
          <w:lang w:val="es-PA" w:eastAsia="es-ES"/>
        </w:rPr>
        <w:t xml:space="preserve"> la activación de  potencialidades en el </w:t>
      </w:r>
      <w:r w:rsidR="001E621E">
        <w:rPr>
          <w:rFonts w:ascii="Arial" w:eastAsia="Times New Roman" w:hAnsi="Arial" w:cs="Arial"/>
          <w:sz w:val="24"/>
          <w:szCs w:val="24"/>
          <w:lang w:val="es-PA" w:eastAsia="es-ES"/>
        </w:rPr>
        <w:t>estudiante</w:t>
      </w:r>
      <w:r>
        <w:rPr>
          <w:rFonts w:ascii="Arial" w:eastAsia="Times New Roman" w:hAnsi="Arial" w:cs="Arial"/>
          <w:sz w:val="24"/>
          <w:szCs w:val="24"/>
          <w:lang w:val="es-PA" w:eastAsia="es-ES"/>
        </w:rPr>
        <w:t>, para lo</w:t>
      </w:r>
      <w:r>
        <w:rPr>
          <w:rFonts w:ascii="Arial" w:eastAsia="Times New Roman" w:hAnsi="Arial" w:cs="Arial"/>
          <w:sz w:val="24"/>
          <w:szCs w:val="24"/>
          <w:lang w:eastAsia="es-ES"/>
        </w:rPr>
        <w:t xml:space="preserve"> que ofrece los niveles de ayuda necesarios.</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Se podría preguntar: ¿Por qué el aprendizaje estratégico debe caracterizarse por la orientación de tareas de aprendizaje basadas en la solución de situaciones docentes?</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La respuesta es sencilla:</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-Porque constituye un instrumento de enseñanza y aprendizaje.</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-El estudiante se convierte en protagonista de su aprendizaje.</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 xml:space="preserve">-Permite que mantenga una actitud activa e independiente en este aprendizaje. </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-Desarrolla habilidades en la solución de situaciones docentes</w:t>
      </w:r>
      <w:r w:rsidR="00A56E3D">
        <w:rPr>
          <w:rFonts w:ascii="Arial" w:hAnsi="Arial" w:cs="Arial"/>
          <w:sz w:val="24"/>
          <w:szCs w:val="24"/>
        </w:rPr>
        <w:t>, profesionales</w:t>
      </w:r>
      <w:r>
        <w:rPr>
          <w:rFonts w:ascii="Arial" w:hAnsi="Arial" w:cs="Arial"/>
          <w:sz w:val="24"/>
          <w:szCs w:val="24"/>
        </w:rPr>
        <w:t xml:space="preserve"> y de la vida diaria.</w:t>
      </w:r>
    </w:p>
    <w:p w:rsidR="001E621E" w:rsidRDefault="001E621E" w:rsidP="001E621E">
      <w:pPr>
        <w:tabs>
          <w:tab w:val="num" w:pos="720"/>
        </w:tabs>
        <w:spacing w:after="0" w:line="360" w:lineRule="auto"/>
        <w:jc w:val="both"/>
        <w:rPr>
          <w:rFonts w:ascii="Arial" w:hAnsi="Arial" w:cs="Arial"/>
          <w:sz w:val="24"/>
          <w:szCs w:val="24"/>
        </w:rPr>
      </w:pPr>
      <w:r>
        <w:rPr>
          <w:rFonts w:ascii="Arial" w:hAnsi="Arial" w:cs="Arial"/>
          <w:sz w:val="24"/>
          <w:szCs w:val="24"/>
        </w:rPr>
        <w:t>-Estimula la motivación hacia el aprendizaje y por tanto el aprender a aprender.</w:t>
      </w:r>
    </w:p>
    <w:p w:rsidR="00721ABC" w:rsidRDefault="001E621E" w:rsidP="00721ABC">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-Para el </w:t>
      </w:r>
      <w:r w:rsidR="0029670D">
        <w:rPr>
          <w:rFonts w:ascii="Arial" w:hAnsi="Arial" w:cs="Arial"/>
        </w:rPr>
        <w:t>profesor</w:t>
      </w:r>
      <w:r>
        <w:rPr>
          <w:rFonts w:ascii="Arial" w:hAnsi="Arial" w:cs="Arial"/>
        </w:rPr>
        <w:t xml:space="preserve"> constituye una vía de diagnóstico permanente que le posibilita el ofrecer los niveles de ayuda necesarios.</w:t>
      </w:r>
      <w:r w:rsidR="00721ABC" w:rsidRPr="00721ABC">
        <w:rPr>
          <w:rFonts w:ascii="Arial" w:hAnsi="Arial" w:cs="Arial"/>
        </w:rPr>
        <w:t xml:space="preserve"> </w:t>
      </w:r>
    </w:p>
    <w:p w:rsidR="00721ABC" w:rsidRDefault="00721ABC" w:rsidP="00721ABC">
      <w:pPr>
        <w:pStyle w:val="NormalWeb"/>
        <w:shd w:val="clear" w:color="auto" w:fill="FFFFFF"/>
        <w:spacing w:before="0" w:beforeAutospacing="0" w:after="0" w:afterAutospacing="0" w:line="360" w:lineRule="auto"/>
        <w:jc w:val="both"/>
        <w:rPr>
          <w:rFonts w:ascii="Arial" w:hAnsi="Arial" w:cs="Arial"/>
        </w:rPr>
      </w:pPr>
      <w:r>
        <w:rPr>
          <w:rFonts w:ascii="Arial" w:hAnsi="Arial" w:cs="Arial"/>
        </w:rPr>
        <w:t>Para este proceso hay que crear las condiciones necesarias:</w:t>
      </w:r>
    </w:p>
    <w:p w:rsidR="00721ABC" w:rsidRDefault="00721ABC" w:rsidP="00721ABC">
      <w:pPr>
        <w:tabs>
          <w:tab w:val="num" w:pos="720"/>
        </w:tabs>
        <w:spacing w:after="0" w:line="360" w:lineRule="auto"/>
        <w:jc w:val="both"/>
        <w:rPr>
          <w:rFonts w:ascii="Arial" w:hAnsi="Arial" w:cs="Arial"/>
          <w:sz w:val="24"/>
          <w:szCs w:val="24"/>
        </w:rPr>
      </w:pPr>
      <w:r>
        <w:rPr>
          <w:rFonts w:ascii="Arial" w:hAnsi="Arial" w:cs="Arial"/>
          <w:sz w:val="24"/>
          <w:szCs w:val="24"/>
        </w:rPr>
        <w:t>1-La relación entre las condiciones externas e internas que influyen en el estudiante para que este comprenda:</w:t>
      </w:r>
    </w:p>
    <w:p w:rsidR="00721ABC" w:rsidRDefault="0029670D" w:rsidP="00721ABC">
      <w:pPr>
        <w:tabs>
          <w:tab w:val="num" w:pos="720"/>
        </w:tabs>
        <w:spacing w:after="0" w:line="360" w:lineRule="auto"/>
        <w:jc w:val="both"/>
        <w:rPr>
          <w:rFonts w:ascii="Arial" w:hAnsi="Arial" w:cs="Arial"/>
          <w:sz w:val="24"/>
          <w:szCs w:val="24"/>
        </w:rPr>
      </w:pPr>
      <w:r>
        <w:rPr>
          <w:rFonts w:ascii="Arial" w:hAnsi="Arial" w:cs="Arial"/>
          <w:sz w:val="24"/>
          <w:szCs w:val="24"/>
        </w:rPr>
        <w:t>En lo externo: ¿Q</w:t>
      </w:r>
      <w:r w:rsidR="00721ABC">
        <w:rPr>
          <w:rFonts w:ascii="Arial" w:hAnsi="Arial" w:cs="Arial"/>
          <w:sz w:val="24"/>
          <w:szCs w:val="24"/>
        </w:rPr>
        <w:t>ué le orientaron? ¿Cómo se lo orientaron?</w:t>
      </w:r>
      <w:r>
        <w:rPr>
          <w:rFonts w:ascii="Arial" w:hAnsi="Arial" w:cs="Arial"/>
          <w:sz w:val="24"/>
          <w:szCs w:val="24"/>
        </w:rPr>
        <w:t xml:space="preserve"> </w:t>
      </w:r>
      <w:r w:rsidR="00721ABC">
        <w:rPr>
          <w:rFonts w:ascii="Arial" w:hAnsi="Arial" w:cs="Arial"/>
          <w:sz w:val="24"/>
          <w:szCs w:val="24"/>
        </w:rPr>
        <w:t>Según sus barreras y potencialidades para el aprendizaje</w:t>
      </w:r>
      <w:r>
        <w:rPr>
          <w:rFonts w:ascii="Arial" w:hAnsi="Arial" w:cs="Arial"/>
          <w:sz w:val="24"/>
          <w:szCs w:val="24"/>
        </w:rPr>
        <w:t>.</w:t>
      </w:r>
    </w:p>
    <w:p w:rsidR="00721ABC" w:rsidRDefault="00721ABC" w:rsidP="00721ABC">
      <w:pPr>
        <w:tabs>
          <w:tab w:val="num" w:pos="720"/>
        </w:tabs>
        <w:spacing w:after="0" w:line="360" w:lineRule="auto"/>
        <w:jc w:val="both"/>
        <w:rPr>
          <w:rFonts w:ascii="Arial" w:hAnsi="Arial" w:cs="Arial"/>
          <w:sz w:val="24"/>
          <w:szCs w:val="24"/>
        </w:rPr>
      </w:pPr>
      <w:r>
        <w:rPr>
          <w:rFonts w:ascii="Arial" w:hAnsi="Arial" w:cs="Arial"/>
          <w:sz w:val="24"/>
          <w:szCs w:val="24"/>
        </w:rPr>
        <w:t>En lo interno: ¿cómo se orienta? ¿Qué entendió de lo que le orientaron?</w:t>
      </w:r>
    </w:p>
    <w:p w:rsidR="00721ABC" w:rsidRDefault="00721ABC" w:rsidP="00721ABC">
      <w:pPr>
        <w:tabs>
          <w:tab w:val="num" w:pos="720"/>
        </w:tabs>
        <w:spacing w:after="0" w:line="360" w:lineRule="auto"/>
        <w:jc w:val="both"/>
        <w:rPr>
          <w:rFonts w:ascii="Arial" w:hAnsi="Arial" w:cs="Arial"/>
          <w:sz w:val="24"/>
          <w:szCs w:val="24"/>
        </w:rPr>
      </w:pPr>
      <w:r>
        <w:rPr>
          <w:rFonts w:ascii="Arial" w:hAnsi="Arial" w:cs="Arial"/>
          <w:sz w:val="24"/>
          <w:szCs w:val="24"/>
        </w:rPr>
        <w:t>Para ello se tienen en cuenta sobre todo las condiciones internas psicológicas: s</w:t>
      </w:r>
      <w:r>
        <w:rPr>
          <w:rFonts w:ascii="Arial" w:hAnsi="Arial" w:cs="Arial"/>
          <w:bCs/>
          <w:sz w:val="24"/>
          <w:szCs w:val="24"/>
          <w:lang w:val="es-PA"/>
        </w:rPr>
        <w:t>u p</w:t>
      </w:r>
      <w:r w:rsidRPr="00F47409">
        <w:rPr>
          <w:rFonts w:ascii="Arial" w:hAnsi="Arial" w:cs="Arial"/>
          <w:bCs/>
          <w:sz w:val="24"/>
          <w:szCs w:val="24"/>
          <w:lang w:val="es-PA"/>
        </w:rPr>
        <w:t>ersonalidad</w:t>
      </w:r>
      <w:r>
        <w:rPr>
          <w:rFonts w:ascii="Arial" w:hAnsi="Arial" w:cs="Arial"/>
          <w:bCs/>
          <w:sz w:val="24"/>
          <w:szCs w:val="24"/>
          <w:lang w:val="es-PA"/>
        </w:rPr>
        <w:t>; los motivos</w:t>
      </w:r>
      <w:r w:rsidRPr="00F47409">
        <w:rPr>
          <w:rFonts w:ascii="Arial" w:hAnsi="Arial" w:cs="Arial"/>
          <w:bCs/>
          <w:sz w:val="24"/>
          <w:szCs w:val="24"/>
          <w:lang w:val="es-PA"/>
        </w:rPr>
        <w:t xml:space="preserve"> e intereses</w:t>
      </w:r>
      <w:r>
        <w:rPr>
          <w:rFonts w:ascii="Arial" w:hAnsi="Arial" w:cs="Arial"/>
          <w:bCs/>
          <w:sz w:val="24"/>
          <w:szCs w:val="24"/>
          <w:lang w:val="es-PA"/>
        </w:rPr>
        <w:t xml:space="preserve"> para el aprendizaje; la atención que presta a este; los v</w:t>
      </w:r>
      <w:r w:rsidRPr="00F47409">
        <w:rPr>
          <w:rFonts w:ascii="Arial" w:hAnsi="Arial" w:cs="Arial"/>
          <w:bCs/>
          <w:sz w:val="24"/>
          <w:szCs w:val="24"/>
          <w:lang w:val="es-PA"/>
        </w:rPr>
        <w:t>alores</w:t>
      </w:r>
      <w:r>
        <w:rPr>
          <w:rFonts w:ascii="Arial" w:hAnsi="Arial" w:cs="Arial"/>
          <w:bCs/>
          <w:sz w:val="24"/>
          <w:szCs w:val="24"/>
          <w:lang w:val="es-PA"/>
        </w:rPr>
        <w:t xml:space="preserve"> que ha desarrollado como estudiante, l</w:t>
      </w:r>
      <w:r>
        <w:rPr>
          <w:rFonts w:ascii="Arial" w:hAnsi="Arial" w:cs="Arial"/>
          <w:bCs/>
          <w:sz w:val="24"/>
          <w:szCs w:val="24"/>
        </w:rPr>
        <w:t xml:space="preserve">as </w:t>
      </w:r>
      <w:r w:rsidRPr="00F47409">
        <w:rPr>
          <w:rFonts w:ascii="Arial" w:hAnsi="Arial" w:cs="Arial"/>
          <w:bCs/>
          <w:sz w:val="24"/>
          <w:szCs w:val="24"/>
          <w:lang w:val="es-PA"/>
        </w:rPr>
        <w:t>estrategias y estilos de aprendizaje</w:t>
      </w:r>
      <w:r>
        <w:rPr>
          <w:rFonts w:ascii="Arial" w:hAnsi="Arial" w:cs="Arial"/>
          <w:bCs/>
          <w:sz w:val="24"/>
          <w:szCs w:val="24"/>
          <w:lang w:val="es-PA"/>
        </w:rPr>
        <w:t>; l</w:t>
      </w:r>
      <w:r>
        <w:rPr>
          <w:rFonts w:ascii="Arial" w:hAnsi="Arial" w:cs="Arial"/>
          <w:bCs/>
          <w:sz w:val="24"/>
          <w:szCs w:val="24"/>
        </w:rPr>
        <w:t xml:space="preserve">a </w:t>
      </w:r>
      <w:r w:rsidRPr="00F47409">
        <w:rPr>
          <w:rFonts w:ascii="Arial" w:hAnsi="Arial" w:cs="Arial"/>
          <w:bCs/>
          <w:sz w:val="24"/>
          <w:szCs w:val="24"/>
          <w:lang w:val="es-PA"/>
        </w:rPr>
        <w:t>responsabilidad en su aprendizaje</w:t>
      </w:r>
      <w:r>
        <w:rPr>
          <w:rFonts w:ascii="Arial" w:hAnsi="Arial" w:cs="Arial"/>
          <w:bCs/>
          <w:sz w:val="24"/>
          <w:szCs w:val="24"/>
          <w:lang w:val="es-PA"/>
        </w:rPr>
        <w:t>; el desarrollo de habilidades</w:t>
      </w:r>
      <w:r w:rsidRPr="00F47409">
        <w:rPr>
          <w:rFonts w:ascii="Arial" w:hAnsi="Arial" w:cs="Arial"/>
          <w:bCs/>
          <w:sz w:val="24"/>
          <w:szCs w:val="24"/>
          <w:lang w:val="es-PA"/>
        </w:rPr>
        <w:t xml:space="preserve"> </w:t>
      </w:r>
      <w:r>
        <w:rPr>
          <w:rFonts w:ascii="Arial" w:hAnsi="Arial" w:cs="Arial"/>
          <w:bCs/>
          <w:sz w:val="24"/>
          <w:szCs w:val="24"/>
          <w:lang w:val="es-PA"/>
        </w:rPr>
        <w:t>y l</w:t>
      </w:r>
      <w:r>
        <w:rPr>
          <w:rFonts w:ascii="Arial" w:hAnsi="Arial" w:cs="Arial"/>
          <w:bCs/>
          <w:sz w:val="24"/>
          <w:szCs w:val="24"/>
        </w:rPr>
        <w:t xml:space="preserve">a </w:t>
      </w:r>
      <w:r w:rsidRPr="00F47409">
        <w:rPr>
          <w:rFonts w:ascii="Arial" w:hAnsi="Arial" w:cs="Arial"/>
          <w:bCs/>
          <w:sz w:val="24"/>
          <w:szCs w:val="24"/>
          <w:lang w:val="es-PA"/>
        </w:rPr>
        <w:t>calidad del conocimiento</w:t>
      </w:r>
      <w:r w:rsidR="00A56E3D">
        <w:rPr>
          <w:rFonts w:ascii="Arial" w:hAnsi="Arial" w:cs="Arial"/>
          <w:bCs/>
          <w:sz w:val="24"/>
          <w:szCs w:val="24"/>
          <w:lang w:val="es-PA"/>
        </w:rPr>
        <w:t>.</w:t>
      </w:r>
    </w:p>
    <w:p w:rsidR="000D088F" w:rsidRDefault="000D088F" w:rsidP="000D088F">
      <w:pPr>
        <w:tabs>
          <w:tab w:val="num" w:pos="720"/>
        </w:tabs>
        <w:spacing w:after="0" w:line="360" w:lineRule="auto"/>
        <w:jc w:val="both"/>
        <w:rPr>
          <w:rFonts w:ascii="Arial" w:hAnsi="Arial" w:cs="Arial"/>
          <w:sz w:val="24"/>
          <w:szCs w:val="24"/>
        </w:rPr>
      </w:pPr>
      <w:r>
        <w:rPr>
          <w:rFonts w:ascii="Arial" w:hAnsi="Arial" w:cs="Arial"/>
          <w:sz w:val="24"/>
          <w:szCs w:val="24"/>
        </w:rPr>
        <w:t>Al tener en cuenta estas condiciones se logra un PEA desarrollador</w:t>
      </w:r>
      <w:r w:rsidR="00A56E3D">
        <w:rPr>
          <w:rFonts w:ascii="Arial" w:hAnsi="Arial" w:cs="Arial"/>
          <w:sz w:val="24"/>
          <w:szCs w:val="24"/>
        </w:rPr>
        <w:t xml:space="preserve"> y profesional</w:t>
      </w:r>
      <w:r>
        <w:rPr>
          <w:rFonts w:ascii="Arial" w:hAnsi="Arial" w:cs="Arial"/>
          <w:sz w:val="24"/>
          <w:szCs w:val="24"/>
        </w:rPr>
        <w:t xml:space="preserve"> en el que:</w:t>
      </w:r>
    </w:p>
    <w:p w:rsidR="000D088F" w:rsidRDefault="00A56E3D" w:rsidP="000D088F">
      <w:pPr>
        <w:tabs>
          <w:tab w:val="num" w:pos="720"/>
        </w:tabs>
        <w:spacing w:after="0" w:line="360" w:lineRule="auto"/>
        <w:jc w:val="both"/>
        <w:rPr>
          <w:rFonts w:ascii="Arial" w:hAnsi="Arial" w:cs="Arial"/>
          <w:sz w:val="24"/>
          <w:szCs w:val="24"/>
        </w:rPr>
      </w:pPr>
      <w:r>
        <w:rPr>
          <w:rFonts w:ascii="Arial" w:hAnsi="Arial" w:cs="Arial"/>
          <w:sz w:val="24"/>
          <w:szCs w:val="24"/>
        </w:rPr>
        <w:t>-</w:t>
      </w:r>
      <w:r w:rsidR="000D088F">
        <w:rPr>
          <w:rFonts w:ascii="Arial" w:hAnsi="Arial" w:cs="Arial"/>
          <w:sz w:val="24"/>
          <w:szCs w:val="24"/>
        </w:rPr>
        <w:t xml:space="preserve">El </w:t>
      </w:r>
      <w:r>
        <w:rPr>
          <w:rFonts w:ascii="Arial" w:hAnsi="Arial" w:cs="Arial"/>
          <w:sz w:val="24"/>
          <w:szCs w:val="24"/>
        </w:rPr>
        <w:t>profesor</w:t>
      </w:r>
      <w:r w:rsidR="000D088F">
        <w:rPr>
          <w:rFonts w:ascii="Arial" w:hAnsi="Arial" w:cs="Arial"/>
          <w:sz w:val="24"/>
          <w:szCs w:val="24"/>
        </w:rPr>
        <w:t xml:space="preserve"> diseña las tareas, es decir la enseñanza.</w:t>
      </w:r>
    </w:p>
    <w:p w:rsidR="000D088F" w:rsidRDefault="00A56E3D" w:rsidP="000D088F">
      <w:pPr>
        <w:tabs>
          <w:tab w:val="num" w:pos="720"/>
        </w:tabs>
        <w:spacing w:after="0" w:line="360" w:lineRule="auto"/>
        <w:jc w:val="both"/>
        <w:rPr>
          <w:rFonts w:ascii="Arial" w:hAnsi="Arial" w:cs="Arial"/>
          <w:sz w:val="24"/>
          <w:szCs w:val="24"/>
        </w:rPr>
      </w:pPr>
      <w:r>
        <w:rPr>
          <w:rFonts w:ascii="Arial" w:hAnsi="Arial" w:cs="Arial"/>
          <w:sz w:val="24"/>
          <w:szCs w:val="24"/>
        </w:rPr>
        <w:t>-</w:t>
      </w:r>
      <w:r w:rsidR="000D088F">
        <w:rPr>
          <w:rFonts w:ascii="Arial" w:hAnsi="Arial" w:cs="Arial"/>
          <w:sz w:val="24"/>
          <w:szCs w:val="24"/>
        </w:rPr>
        <w:t>El estudiante: busca de forma autónoma y consciente lo que debe aprender, lo que le posibilita su desempeño eficiente en determinados contextos en los que encuentre semejantes situaciones a las que dio solución o buscar soluciones a nuevas.</w:t>
      </w:r>
    </w:p>
    <w:p w:rsidR="000D088F" w:rsidRDefault="000D088F" w:rsidP="000D088F">
      <w:pPr>
        <w:tabs>
          <w:tab w:val="num" w:pos="720"/>
        </w:tabs>
        <w:spacing w:after="0" w:line="360" w:lineRule="auto"/>
        <w:jc w:val="both"/>
        <w:rPr>
          <w:rFonts w:ascii="Arial" w:hAnsi="Arial" w:cs="Arial"/>
          <w:sz w:val="24"/>
          <w:szCs w:val="24"/>
        </w:rPr>
      </w:pPr>
      <w:r>
        <w:rPr>
          <w:rFonts w:ascii="Arial" w:hAnsi="Arial" w:cs="Arial"/>
          <w:sz w:val="24"/>
          <w:szCs w:val="24"/>
        </w:rPr>
        <w:lastRenderedPageBreak/>
        <w:t>Es por ello que las tareas de aprendizaje deben caracterizarse por ser dinámicas, contextualizadoras, interactivas, formativas y flexibles; es decir pasar por las fases:</w:t>
      </w:r>
      <w:r w:rsidR="00A56E3D">
        <w:rPr>
          <w:rFonts w:ascii="Arial" w:hAnsi="Arial" w:cs="Arial"/>
          <w:sz w:val="24"/>
          <w:szCs w:val="24"/>
        </w:rPr>
        <w:t xml:space="preserve"> c</w:t>
      </w:r>
      <w:r w:rsidRPr="008D7A46">
        <w:rPr>
          <w:rFonts w:ascii="Arial" w:hAnsi="Arial" w:cs="Arial"/>
          <w:sz w:val="24"/>
          <w:szCs w:val="24"/>
        </w:rPr>
        <w:t>ognitiva-procedimental-actitudinal</w:t>
      </w:r>
      <w:r>
        <w:rPr>
          <w:rFonts w:ascii="Arial" w:hAnsi="Arial" w:cs="Arial"/>
          <w:sz w:val="24"/>
          <w:szCs w:val="24"/>
        </w:rPr>
        <w:t>; que posibiliten la reflexión, la comprensión, la fijación y la aplicación.</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El éxito en la realización de las tareas de aprendizaje depende de la manera en la que la conciba el </w:t>
      </w:r>
      <w:r w:rsidR="00A56E3D">
        <w:rPr>
          <w:rFonts w:ascii="Arial" w:hAnsi="Arial" w:cs="Arial"/>
        </w:rPr>
        <w:t>profesor</w:t>
      </w:r>
      <w:r>
        <w:rPr>
          <w:rFonts w:ascii="Arial" w:hAnsi="Arial" w:cs="Arial"/>
        </w:rPr>
        <w:t xml:space="preserve"> orientador. Para ello debe:</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-Proyectar el objetivo de su realización.</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-Determinar el contenido que va a posibilitar su logro.</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-Orientar su realización de forma clara, precisa.</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-Ejecutar las acciones planificadas.</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-Controlar su ejecución en la que debe ofrecer los niveles de ayuda necesarios y hacer las transformaciones que fueran necesarias.</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-Evaluar sus resultados según el objetivo proyectado, destacar los logros y puntualizar aquellos aspectos en los que hay que mejorar.</w:t>
      </w:r>
    </w:p>
    <w:p w:rsidR="000D088F" w:rsidRDefault="000D088F" w:rsidP="000D088F">
      <w:pPr>
        <w:pStyle w:val="NormalWeb"/>
        <w:shd w:val="clear" w:color="auto" w:fill="FFFFFF"/>
        <w:spacing w:before="0" w:beforeAutospacing="0" w:after="0" w:afterAutospacing="0" w:line="360" w:lineRule="auto"/>
        <w:jc w:val="both"/>
        <w:rPr>
          <w:rFonts w:ascii="Arial" w:hAnsi="Arial" w:cs="Arial"/>
        </w:rPr>
      </w:pPr>
      <w:r>
        <w:rPr>
          <w:rFonts w:ascii="Arial" w:hAnsi="Arial" w:cs="Arial"/>
        </w:rPr>
        <w:t>-Socializar sus resultados para que sirvan de experiencias ante situaciones docentes similares o distintas en las estas puedan servir de apoyo.</w:t>
      </w:r>
    </w:p>
    <w:p w:rsidR="000D088F" w:rsidRDefault="000D088F" w:rsidP="000D088F">
      <w:pPr>
        <w:tabs>
          <w:tab w:val="num" w:pos="720"/>
        </w:tabs>
        <w:spacing w:after="0" w:line="360" w:lineRule="auto"/>
        <w:jc w:val="both"/>
        <w:rPr>
          <w:rFonts w:ascii="Arial" w:hAnsi="Arial" w:cs="Arial"/>
          <w:sz w:val="24"/>
          <w:szCs w:val="24"/>
        </w:rPr>
      </w:pPr>
      <w:r>
        <w:rPr>
          <w:rFonts w:ascii="Arial" w:hAnsi="Arial" w:cs="Arial"/>
          <w:sz w:val="24"/>
          <w:szCs w:val="24"/>
        </w:rPr>
        <w:t>Para lograr esto hay que tener en cuenta determinados requisitos:</w:t>
      </w:r>
    </w:p>
    <w:p w:rsidR="000D088F" w:rsidRPr="000D088F" w:rsidRDefault="000D088F" w:rsidP="000D088F">
      <w:pPr>
        <w:tabs>
          <w:tab w:val="num" w:pos="720"/>
        </w:tabs>
        <w:spacing w:after="0" w:line="360" w:lineRule="auto"/>
        <w:jc w:val="both"/>
        <w:rPr>
          <w:rFonts w:ascii="Arial" w:hAnsi="Arial" w:cs="Arial"/>
          <w:sz w:val="24"/>
        </w:rPr>
      </w:pPr>
      <w:r>
        <w:rPr>
          <w:rFonts w:ascii="Arial" w:hAnsi="Arial" w:cs="Arial"/>
          <w:sz w:val="24"/>
        </w:rPr>
        <w:t>1-</w:t>
      </w:r>
      <w:r w:rsidRPr="000D088F">
        <w:rPr>
          <w:rFonts w:ascii="Arial" w:hAnsi="Arial" w:cs="Arial"/>
          <w:sz w:val="24"/>
        </w:rPr>
        <w:t>Formulación adecuada del objetivo.</w:t>
      </w:r>
    </w:p>
    <w:p w:rsidR="000D088F" w:rsidRPr="008F47D4" w:rsidRDefault="000D088F" w:rsidP="000D088F">
      <w:pPr>
        <w:tabs>
          <w:tab w:val="num" w:pos="720"/>
        </w:tabs>
        <w:spacing w:after="0" w:line="360" w:lineRule="auto"/>
        <w:jc w:val="both"/>
        <w:rPr>
          <w:rFonts w:ascii="Arial" w:hAnsi="Arial" w:cs="Arial"/>
          <w:sz w:val="24"/>
          <w:szCs w:val="24"/>
        </w:rPr>
      </w:pPr>
      <w:r w:rsidRPr="008F47D4">
        <w:rPr>
          <w:rFonts w:ascii="Arial" w:hAnsi="Arial" w:cs="Arial"/>
          <w:sz w:val="24"/>
          <w:szCs w:val="24"/>
        </w:rPr>
        <w:t>2-Precis</w:t>
      </w:r>
      <w:r>
        <w:rPr>
          <w:rFonts w:ascii="Arial" w:hAnsi="Arial" w:cs="Arial"/>
          <w:sz w:val="24"/>
          <w:szCs w:val="24"/>
        </w:rPr>
        <w:t>ión</w:t>
      </w:r>
      <w:r w:rsidRPr="008F47D4">
        <w:rPr>
          <w:rFonts w:ascii="Arial" w:hAnsi="Arial" w:cs="Arial"/>
          <w:sz w:val="24"/>
          <w:szCs w:val="24"/>
        </w:rPr>
        <w:t xml:space="preserve"> </w:t>
      </w:r>
      <w:r>
        <w:rPr>
          <w:rFonts w:ascii="Arial" w:hAnsi="Arial" w:cs="Arial"/>
          <w:sz w:val="24"/>
          <w:szCs w:val="24"/>
        </w:rPr>
        <w:t>d</w:t>
      </w:r>
      <w:r w:rsidRPr="008F47D4">
        <w:rPr>
          <w:rFonts w:ascii="Arial" w:hAnsi="Arial" w:cs="Arial"/>
          <w:sz w:val="24"/>
          <w:szCs w:val="24"/>
        </w:rPr>
        <w:t xml:space="preserve">el conjunto de operaciones intelectuales y prácticas que permitan al escolar lograr el objetivo </w:t>
      </w:r>
    </w:p>
    <w:p w:rsidR="000D088F" w:rsidRPr="008F47D4" w:rsidRDefault="000D088F" w:rsidP="000D088F">
      <w:pPr>
        <w:tabs>
          <w:tab w:val="num" w:pos="720"/>
        </w:tabs>
        <w:spacing w:after="0" w:line="360" w:lineRule="auto"/>
        <w:jc w:val="both"/>
        <w:rPr>
          <w:rFonts w:ascii="Arial" w:hAnsi="Arial" w:cs="Arial"/>
          <w:sz w:val="24"/>
          <w:szCs w:val="24"/>
        </w:rPr>
      </w:pPr>
      <w:r w:rsidRPr="008F47D4">
        <w:rPr>
          <w:rFonts w:ascii="Arial" w:hAnsi="Arial" w:cs="Arial"/>
          <w:sz w:val="24"/>
          <w:szCs w:val="24"/>
        </w:rPr>
        <w:t>3-Precis</w:t>
      </w:r>
      <w:r>
        <w:rPr>
          <w:rFonts w:ascii="Arial" w:hAnsi="Arial" w:cs="Arial"/>
          <w:sz w:val="24"/>
          <w:szCs w:val="24"/>
        </w:rPr>
        <w:t>ión</w:t>
      </w:r>
      <w:r w:rsidRPr="008F47D4">
        <w:rPr>
          <w:rFonts w:ascii="Arial" w:hAnsi="Arial" w:cs="Arial"/>
          <w:sz w:val="24"/>
          <w:szCs w:val="24"/>
        </w:rPr>
        <w:t xml:space="preserve"> </w:t>
      </w:r>
      <w:r>
        <w:rPr>
          <w:rFonts w:ascii="Arial" w:hAnsi="Arial" w:cs="Arial"/>
          <w:sz w:val="24"/>
          <w:szCs w:val="24"/>
        </w:rPr>
        <w:t>d</w:t>
      </w:r>
      <w:r w:rsidRPr="008F47D4">
        <w:rPr>
          <w:rFonts w:ascii="Arial" w:hAnsi="Arial" w:cs="Arial"/>
          <w:sz w:val="24"/>
          <w:szCs w:val="24"/>
        </w:rPr>
        <w:t>el contenido a tratar de acuerdo al objetivo</w:t>
      </w:r>
    </w:p>
    <w:p w:rsidR="000D088F" w:rsidRDefault="000D088F" w:rsidP="000D088F">
      <w:pPr>
        <w:tabs>
          <w:tab w:val="num" w:pos="720"/>
        </w:tabs>
        <w:spacing w:after="0" w:line="360" w:lineRule="auto"/>
        <w:jc w:val="both"/>
        <w:rPr>
          <w:rFonts w:ascii="Arial" w:hAnsi="Arial" w:cs="Arial"/>
          <w:sz w:val="24"/>
          <w:szCs w:val="24"/>
        </w:rPr>
      </w:pPr>
      <w:r w:rsidRPr="008F47D4">
        <w:rPr>
          <w:rFonts w:ascii="Arial" w:hAnsi="Arial" w:cs="Arial"/>
          <w:sz w:val="24"/>
          <w:szCs w:val="24"/>
        </w:rPr>
        <w:t>4-Tener en cuenta las características del grupo.</w:t>
      </w:r>
    </w:p>
    <w:p w:rsidR="008219CF" w:rsidRDefault="008219CF" w:rsidP="008219CF">
      <w:pPr>
        <w:tabs>
          <w:tab w:val="num" w:pos="720"/>
        </w:tabs>
        <w:spacing w:after="0" w:line="360" w:lineRule="auto"/>
        <w:jc w:val="both"/>
        <w:rPr>
          <w:rFonts w:ascii="Arial" w:hAnsi="Arial" w:cs="Arial"/>
          <w:sz w:val="24"/>
          <w:szCs w:val="24"/>
        </w:rPr>
      </w:pPr>
      <w:r>
        <w:rPr>
          <w:rFonts w:ascii="Arial" w:hAnsi="Arial" w:cs="Arial"/>
          <w:sz w:val="24"/>
          <w:szCs w:val="24"/>
        </w:rPr>
        <w:t xml:space="preserve">Al hacer énfasis en el último requisito y en el fin del PEA desarrollador </w:t>
      </w:r>
      <w:r w:rsidR="00A56E3D">
        <w:rPr>
          <w:rFonts w:ascii="Arial" w:hAnsi="Arial" w:cs="Arial"/>
          <w:sz w:val="24"/>
          <w:szCs w:val="24"/>
        </w:rPr>
        <w:t xml:space="preserve">y profesional, </w:t>
      </w:r>
      <w:r>
        <w:rPr>
          <w:rFonts w:ascii="Arial" w:hAnsi="Arial" w:cs="Arial"/>
          <w:sz w:val="24"/>
          <w:szCs w:val="24"/>
        </w:rPr>
        <w:t xml:space="preserve">hay que profundizar en cómo la </w:t>
      </w:r>
      <w:r w:rsidRPr="005E2BA6">
        <w:rPr>
          <w:rFonts w:ascii="Arial" w:hAnsi="Arial" w:cs="Arial"/>
          <w:sz w:val="24"/>
          <w:szCs w:val="24"/>
        </w:rPr>
        <w:t xml:space="preserve">institución </w:t>
      </w:r>
      <w:r w:rsidR="00A56E3D">
        <w:rPr>
          <w:rFonts w:ascii="Arial" w:hAnsi="Arial" w:cs="Arial"/>
          <w:sz w:val="24"/>
          <w:szCs w:val="24"/>
        </w:rPr>
        <w:t>universitaria</w:t>
      </w:r>
      <w:r w:rsidRPr="005E2BA6">
        <w:rPr>
          <w:rFonts w:ascii="Arial" w:hAnsi="Arial" w:cs="Arial"/>
          <w:sz w:val="24"/>
          <w:szCs w:val="24"/>
        </w:rPr>
        <w:t xml:space="preserve"> cubana </w:t>
      </w:r>
      <w:r>
        <w:rPr>
          <w:rFonts w:ascii="Arial" w:hAnsi="Arial" w:cs="Arial"/>
          <w:sz w:val="24"/>
          <w:szCs w:val="24"/>
        </w:rPr>
        <w:t xml:space="preserve">actúa </w:t>
      </w:r>
      <w:r w:rsidRPr="005E2BA6">
        <w:rPr>
          <w:rFonts w:ascii="Arial" w:hAnsi="Arial" w:cs="Arial"/>
          <w:sz w:val="24"/>
          <w:szCs w:val="24"/>
        </w:rPr>
        <w:t>ante lo diverso y lo múltiple para atender las diferencias individuales</w:t>
      </w:r>
      <w:r>
        <w:rPr>
          <w:rFonts w:ascii="Arial" w:hAnsi="Arial" w:cs="Arial"/>
          <w:sz w:val="24"/>
          <w:szCs w:val="24"/>
        </w:rPr>
        <w:t>.</w:t>
      </w:r>
    </w:p>
    <w:p w:rsidR="008219CF" w:rsidRPr="003528F6" w:rsidRDefault="008219CF" w:rsidP="008219CF">
      <w:pPr>
        <w:tabs>
          <w:tab w:val="num" w:pos="720"/>
        </w:tabs>
        <w:spacing w:after="0" w:line="360" w:lineRule="auto"/>
        <w:jc w:val="both"/>
        <w:rPr>
          <w:rFonts w:ascii="Arial" w:hAnsi="Arial" w:cs="Arial"/>
          <w:sz w:val="24"/>
          <w:szCs w:val="24"/>
        </w:rPr>
      </w:pPr>
      <w:r>
        <w:rPr>
          <w:rFonts w:ascii="Arial" w:hAnsi="Arial" w:cs="Arial"/>
          <w:sz w:val="24"/>
          <w:szCs w:val="24"/>
        </w:rPr>
        <w:t>Habría que reflexionar en torno a tres categorías fundamentales: diversidad- individuo-individualidad</w:t>
      </w:r>
    </w:p>
    <w:p w:rsidR="008219CF" w:rsidRDefault="008219CF" w:rsidP="008219CF">
      <w:pPr>
        <w:tabs>
          <w:tab w:val="num" w:pos="720"/>
        </w:tabs>
        <w:spacing w:after="0" w:line="360" w:lineRule="auto"/>
        <w:jc w:val="both"/>
        <w:rPr>
          <w:rFonts w:ascii="Arial" w:hAnsi="Arial" w:cs="Arial"/>
          <w:sz w:val="24"/>
          <w:szCs w:val="24"/>
        </w:rPr>
      </w:pPr>
      <w:r>
        <w:rPr>
          <w:rFonts w:ascii="Arial" w:hAnsi="Arial" w:cs="Arial"/>
          <w:sz w:val="24"/>
          <w:szCs w:val="24"/>
        </w:rPr>
        <w:t>¿Qué son las diferencias individuales?</w:t>
      </w:r>
    </w:p>
    <w:p w:rsidR="008219CF" w:rsidRPr="00CC5EEF" w:rsidRDefault="008219CF" w:rsidP="008219CF">
      <w:pPr>
        <w:tabs>
          <w:tab w:val="num" w:pos="720"/>
        </w:tabs>
        <w:spacing w:after="0" w:line="360" w:lineRule="auto"/>
        <w:jc w:val="both"/>
        <w:rPr>
          <w:rFonts w:ascii="Arial" w:hAnsi="Arial" w:cs="Arial"/>
          <w:sz w:val="24"/>
          <w:szCs w:val="24"/>
        </w:rPr>
      </w:pPr>
      <w:r w:rsidRPr="00CC5EEF">
        <w:rPr>
          <w:rFonts w:ascii="Arial" w:hAnsi="Arial" w:cs="Arial"/>
          <w:sz w:val="24"/>
          <w:szCs w:val="24"/>
        </w:rPr>
        <w:t>Las diferencias existentes entre los individuos de una especie en correspondencia con las condiciones desiguales de su desarrollo individual.</w:t>
      </w:r>
    </w:p>
    <w:p w:rsidR="008219CF" w:rsidRPr="003F3105" w:rsidRDefault="008219CF" w:rsidP="008219CF">
      <w:pPr>
        <w:tabs>
          <w:tab w:val="num" w:pos="720"/>
        </w:tabs>
        <w:spacing w:after="0" w:line="360" w:lineRule="auto"/>
        <w:jc w:val="both"/>
        <w:rPr>
          <w:rFonts w:ascii="Arial" w:hAnsi="Arial" w:cs="Arial"/>
          <w:sz w:val="24"/>
          <w:szCs w:val="24"/>
        </w:rPr>
      </w:pPr>
      <w:r w:rsidRPr="00CC5EEF">
        <w:rPr>
          <w:rFonts w:ascii="Arial" w:hAnsi="Arial" w:cs="Arial"/>
          <w:sz w:val="24"/>
          <w:szCs w:val="24"/>
        </w:rPr>
        <w:t>En el caso de los humanos</w:t>
      </w:r>
      <w:r>
        <w:rPr>
          <w:rFonts w:ascii="Arial" w:hAnsi="Arial" w:cs="Arial"/>
          <w:sz w:val="24"/>
          <w:szCs w:val="24"/>
        </w:rPr>
        <w:t xml:space="preserve"> las diferencias se ven</w:t>
      </w:r>
      <w:r w:rsidRPr="00CC5EEF">
        <w:rPr>
          <w:rFonts w:ascii="Arial" w:hAnsi="Arial" w:cs="Arial"/>
          <w:sz w:val="24"/>
          <w:szCs w:val="24"/>
        </w:rPr>
        <w:t xml:space="preserve"> </w:t>
      </w:r>
      <w:r>
        <w:rPr>
          <w:rFonts w:ascii="Arial" w:hAnsi="Arial" w:cs="Arial"/>
          <w:sz w:val="24"/>
          <w:szCs w:val="24"/>
        </w:rPr>
        <w:t>c</w:t>
      </w:r>
      <w:r w:rsidRPr="00CC5EEF">
        <w:rPr>
          <w:rFonts w:ascii="Arial" w:hAnsi="Arial" w:cs="Arial"/>
          <w:sz w:val="24"/>
          <w:szCs w:val="24"/>
        </w:rPr>
        <w:t xml:space="preserve">omo </w:t>
      </w:r>
      <w:r w:rsidRPr="003F3105">
        <w:rPr>
          <w:rFonts w:ascii="Arial" w:hAnsi="Arial" w:cs="Arial"/>
          <w:bCs/>
          <w:sz w:val="24"/>
          <w:szCs w:val="24"/>
        </w:rPr>
        <w:t>seres biológicos</w:t>
      </w:r>
      <w:r w:rsidRPr="003F3105">
        <w:rPr>
          <w:rFonts w:ascii="Arial" w:hAnsi="Arial" w:cs="Arial"/>
          <w:sz w:val="24"/>
          <w:szCs w:val="24"/>
        </w:rPr>
        <w:t xml:space="preserve">, como </w:t>
      </w:r>
      <w:r w:rsidRPr="003F3105">
        <w:rPr>
          <w:rFonts w:ascii="Arial" w:hAnsi="Arial" w:cs="Arial"/>
          <w:bCs/>
          <w:sz w:val="24"/>
          <w:szCs w:val="24"/>
        </w:rPr>
        <w:t>personalidad</w:t>
      </w:r>
      <w:r w:rsidRPr="003F3105">
        <w:rPr>
          <w:rFonts w:ascii="Arial" w:hAnsi="Arial" w:cs="Arial"/>
          <w:sz w:val="24"/>
          <w:szCs w:val="24"/>
        </w:rPr>
        <w:t xml:space="preserve"> y también como </w:t>
      </w:r>
      <w:r w:rsidRPr="003F3105">
        <w:rPr>
          <w:rFonts w:ascii="Arial" w:hAnsi="Arial" w:cs="Arial"/>
          <w:bCs/>
          <w:sz w:val="24"/>
          <w:szCs w:val="24"/>
        </w:rPr>
        <w:t>seres sociales</w:t>
      </w:r>
      <w:r w:rsidRPr="003F3105">
        <w:rPr>
          <w:rFonts w:ascii="Arial" w:hAnsi="Arial" w:cs="Arial"/>
          <w:sz w:val="24"/>
          <w:szCs w:val="24"/>
        </w:rPr>
        <w:t xml:space="preserve">. Y además, como un </w:t>
      </w:r>
      <w:r w:rsidRPr="003F3105">
        <w:rPr>
          <w:rFonts w:ascii="Arial" w:hAnsi="Arial" w:cs="Arial"/>
          <w:bCs/>
          <w:sz w:val="24"/>
          <w:szCs w:val="24"/>
        </w:rPr>
        <w:t>individuo que vive bajo el complejo sistema de influencias de su ambiente, su cultura, sus condiciones socio-históricas concretas</w:t>
      </w:r>
      <w:r w:rsidRPr="003F3105">
        <w:rPr>
          <w:rFonts w:ascii="Arial" w:hAnsi="Arial" w:cs="Arial"/>
          <w:sz w:val="24"/>
          <w:szCs w:val="24"/>
        </w:rPr>
        <w:t xml:space="preserve">. </w:t>
      </w:r>
    </w:p>
    <w:p w:rsidR="008219CF" w:rsidRPr="00391F64" w:rsidRDefault="003F3105" w:rsidP="008219CF">
      <w:pPr>
        <w:tabs>
          <w:tab w:val="num" w:pos="720"/>
        </w:tabs>
        <w:spacing w:after="0" w:line="360" w:lineRule="auto"/>
        <w:jc w:val="both"/>
        <w:rPr>
          <w:rFonts w:ascii="Arial" w:hAnsi="Arial" w:cs="Arial"/>
          <w:sz w:val="24"/>
          <w:szCs w:val="24"/>
        </w:rPr>
      </w:pPr>
      <w:r>
        <w:rPr>
          <w:rFonts w:ascii="Arial" w:hAnsi="Arial" w:cs="Arial"/>
          <w:sz w:val="24"/>
          <w:szCs w:val="24"/>
        </w:rPr>
        <w:lastRenderedPageBreak/>
        <w:t>Las</w:t>
      </w:r>
      <w:r w:rsidR="008219CF" w:rsidRPr="00391F64">
        <w:rPr>
          <w:rFonts w:ascii="Arial" w:hAnsi="Arial" w:cs="Arial"/>
          <w:sz w:val="24"/>
          <w:szCs w:val="24"/>
        </w:rPr>
        <w:t xml:space="preserve"> </w:t>
      </w:r>
      <w:r w:rsidR="008219CF" w:rsidRPr="003F3105">
        <w:rPr>
          <w:rFonts w:ascii="Arial" w:hAnsi="Arial" w:cs="Arial"/>
          <w:bCs/>
          <w:sz w:val="24"/>
          <w:szCs w:val="24"/>
        </w:rPr>
        <w:t>diferencias individuales</w:t>
      </w:r>
      <w:r w:rsidRPr="003F3105">
        <w:rPr>
          <w:rFonts w:ascii="Arial" w:hAnsi="Arial" w:cs="Arial"/>
          <w:bCs/>
          <w:sz w:val="24"/>
          <w:szCs w:val="24"/>
        </w:rPr>
        <w:t xml:space="preserve"> se originan por</w:t>
      </w:r>
      <w:r>
        <w:rPr>
          <w:rFonts w:ascii="Arial" w:hAnsi="Arial" w:cs="Arial"/>
          <w:b/>
          <w:bCs/>
          <w:sz w:val="24"/>
          <w:szCs w:val="24"/>
        </w:rPr>
        <w:t xml:space="preserve"> </w:t>
      </w:r>
      <w:r w:rsidRPr="00A56E3D">
        <w:rPr>
          <w:rFonts w:ascii="Arial" w:hAnsi="Arial" w:cs="Arial"/>
          <w:bCs/>
          <w:sz w:val="24"/>
          <w:szCs w:val="24"/>
        </w:rPr>
        <w:t>p</w:t>
      </w:r>
      <w:r w:rsidR="008219CF" w:rsidRPr="00391F64">
        <w:rPr>
          <w:rFonts w:ascii="Arial" w:hAnsi="Arial" w:cs="Arial"/>
          <w:sz w:val="24"/>
          <w:szCs w:val="24"/>
        </w:rPr>
        <w:t>remisas naturales (heredadas y/o adquiridas) y condiciones del des</w:t>
      </w:r>
      <w:r>
        <w:rPr>
          <w:rFonts w:ascii="Arial" w:hAnsi="Arial" w:cs="Arial"/>
          <w:sz w:val="24"/>
          <w:szCs w:val="24"/>
        </w:rPr>
        <w:t>arrollo biológico del organismo; así como los f</w:t>
      </w:r>
      <w:r w:rsidR="008219CF" w:rsidRPr="00391F64">
        <w:rPr>
          <w:rFonts w:ascii="Arial" w:hAnsi="Arial" w:cs="Arial"/>
          <w:sz w:val="24"/>
          <w:szCs w:val="24"/>
        </w:rPr>
        <w:t xml:space="preserve">actores y condicionantes del medio ambiente físico-natural, cultural, socioeconómico e histórico, entre los cuales juegan un papel muy importante </w:t>
      </w:r>
      <w:r w:rsidR="008219CF" w:rsidRPr="003F3105">
        <w:rPr>
          <w:rFonts w:ascii="Arial" w:hAnsi="Arial" w:cs="Arial"/>
          <w:bCs/>
          <w:sz w:val="24"/>
          <w:szCs w:val="24"/>
        </w:rPr>
        <w:t xml:space="preserve">los factores del ambiente educativo significativamente cercanos </w:t>
      </w:r>
      <w:r w:rsidR="008219CF" w:rsidRPr="003F3105">
        <w:rPr>
          <w:rFonts w:ascii="Arial" w:hAnsi="Arial" w:cs="Arial"/>
          <w:sz w:val="24"/>
          <w:szCs w:val="24"/>
        </w:rPr>
        <w:t>(familia</w:t>
      </w:r>
      <w:r w:rsidR="008219CF" w:rsidRPr="00391F64">
        <w:rPr>
          <w:rFonts w:ascii="Arial" w:hAnsi="Arial" w:cs="Arial"/>
          <w:sz w:val="24"/>
          <w:szCs w:val="24"/>
        </w:rPr>
        <w:t>, escuela, grupo de pares).</w:t>
      </w:r>
    </w:p>
    <w:p w:rsidR="00EE7FA1" w:rsidRPr="00EE7FA1" w:rsidRDefault="00EE7FA1" w:rsidP="00EE7FA1">
      <w:pPr>
        <w:tabs>
          <w:tab w:val="num" w:pos="720"/>
        </w:tabs>
        <w:spacing w:after="0" w:line="360" w:lineRule="auto"/>
        <w:jc w:val="both"/>
        <w:rPr>
          <w:rFonts w:ascii="Arial" w:hAnsi="Arial" w:cs="Arial"/>
          <w:sz w:val="24"/>
          <w:szCs w:val="24"/>
        </w:rPr>
      </w:pPr>
      <w:r w:rsidRPr="0045565B">
        <w:rPr>
          <w:rFonts w:ascii="Arial" w:hAnsi="Arial" w:cs="Arial"/>
          <w:sz w:val="24"/>
          <w:szCs w:val="24"/>
        </w:rPr>
        <w:t xml:space="preserve">Un enfoque </w:t>
      </w:r>
      <w:r w:rsidRPr="00EE7FA1">
        <w:rPr>
          <w:rFonts w:ascii="Arial" w:hAnsi="Arial" w:cs="Arial"/>
          <w:bCs/>
          <w:sz w:val="24"/>
          <w:szCs w:val="24"/>
        </w:rPr>
        <w:t>integrador</w:t>
      </w:r>
      <w:r w:rsidRPr="00EE7FA1">
        <w:rPr>
          <w:rFonts w:ascii="Arial" w:hAnsi="Arial" w:cs="Arial"/>
          <w:sz w:val="24"/>
          <w:szCs w:val="24"/>
        </w:rPr>
        <w:t xml:space="preserve"> de las diferencias individuales en las escuelas a partir del </w:t>
      </w:r>
      <w:r w:rsidRPr="00EE7FA1">
        <w:rPr>
          <w:rFonts w:ascii="Arial" w:hAnsi="Arial" w:cs="Arial"/>
          <w:bCs/>
          <w:sz w:val="24"/>
          <w:szCs w:val="24"/>
        </w:rPr>
        <w:t>reconocimiento de la</w:t>
      </w:r>
      <w:r w:rsidRPr="00EE7FA1">
        <w:rPr>
          <w:rFonts w:ascii="Arial" w:hAnsi="Arial" w:cs="Arial"/>
          <w:sz w:val="24"/>
          <w:szCs w:val="24"/>
        </w:rPr>
        <w:t xml:space="preserve"> </w:t>
      </w:r>
      <w:r w:rsidRPr="00EE7FA1">
        <w:rPr>
          <w:rFonts w:ascii="Arial" w:hAnsi="Arial" w:cs="Arial"/>
          <w:bCs/>
          <w:sz w:val="24"/>
          <w:szCs w:val="24"/>
        </w:rPr>
        <w:t xml:space="preserve">diversidad educativa, </w:t>
      </w:r>
      <w:r w:rsidRPr="00EE7FA1">
        <w:rPr>
          <w:rFonts w:ascii="Arial" w:hAnsi="Arial" w:cs="Arial"/>
          <w:sz w:val="24"/>
          <w:szCs w:val="24"/>
        </w:rPr>
        <w:t>lo cual implica el reconocimiento de: </w:t>
      </w:r>
    </w:p>
    <w:p w:rsidR="00EE7FA1" w:rsidRPr="00EE7FA1" w:rsidRDefault="00EE7FA1" w:rsidP="00EE7FA1">
      <w:pPr>
        <w:spacing w:after="0" w:line="360" w:lineRule="auto"/>
        <w:jc w:val="both"/>
        <w:rPr>
          <w:rFonts w:ascii="Arial" w:hAnsi="Arial" w:cs="Arial"/>
          <w:sz w:val="24"/>
          <w:szCs w:val="24"/>
        </w:rPr>
      </w:pPr>
      <w:r>
        <w:rPr>
          <w:rFonts w:ascii="Arial" w:hAnsi="Arial" w:cs="Arial"/>
          <w:sz w:val="24"/>
          <w:szCs w:val="24"/>
        </w:rPr>
        <w:t>-</w:t>
      </w:r>
      <w:r w:rsidRPr="00EE7FA1">
        <w:rPr>
          <w:rFonts w:ascii="Arial" w:hAnsi="Arial" w:cs="Arial"/>
          <w:sz w:val="24"/>
          <w:szCs w:val="24"/>
        </w:rPr>
        <w:t xml:space="preserve">la diversidad individual, cultural y social de los </w:t>
      </w:r>
      <w:r>
        <w:rPr>
          <w:rFonts w:ascii="Arial" w:hAnsi="Arial" w:cs="Arial"/>
          <w:sz w:val="24"/>
          <w:szCs w:val="24"/>
        </w:rPr>
        <w:t>estudiantes,</w:t>
      </w:r>
    </w:p>
    <w:p w:rsidR="00EE7FA1" w:rsidRPr="00EE7FA1" w:rsidRDefault="00EE7FA1" w:rsidP="00EE7FA1">
      <w:pPr>
        <w:spacing w:after="0" w:line="360" w:lineRule="auto"/>
        <w:jc w:val="both"/>
        <w:rPr>
          <w:rFonts w:ascii="Arial" w:hAnsi="Arial" w:cs="Arial"/>
          <w:sz w:val="24"/>
          <w:szCs w:val="24"/>
        </w:rPr>
      </w:pPr>
      <w:r>
        <w:rPr>
          <w:rFonts w:ascii="Arial" w:hAnsi="Arial" w:cs="Arial"/>
          <w:sz w:val="24"/>
          <w:szCs w:val="24"/>
        </w:rPr>
        <w:t>-</w:t>
      </w:r>
      <w:r w:rsidRPr="00EE7FA1">
        <w:rPr>
          <w:rFonts w:ascii="Arial" w:hAnsi="Arial" w:cs="Arial"/>
          <w:sz w:val="24"/>
          <w:szCs w:val="24"/>
        </w:rPr>
        <w:t>las múltiples demandas educativas,</w:t>
      </w:r>
    </w:p>
    <w:p w:rsidR="00EE7FA1" w:rsidRPr="00EE7FA1" w:rsidRDefault="00EE7FA1" w:rsidP="00EE7FA1">
      <w:pPr>
        <w:spacing w:after="0" w:line="360" w:lineRule="auto"/>
        <w:jc w:val="both"/>
        <w:rPr>
          <w:rFonts w:ascii="Arial" w:hAnsi="Arial" w:cs="Arial"/>
          <w:sz w:val="24"/>
          <w:szCs w:val="24"/>
        </w:rPr>
      </w:pPr>
      <w:r>
        <w:rPr>
          <w:rFonts w:ascii="Arial" w:hAnsi="Arial" w:cs="Arial"/>
          <w:sz w:val="24"/>
          <w:szCs w:val="24"/>
        </w:rPr>
        <w:t>-</w:t>
      </w:r>
      <w:r w:rsidRPr="00EE7FA1">
        <w:rPr>
          <w:rFonts w:ascii="Arial" w:hAnsi="Arial" w:cs="Arial"/>
          <w:sz w:val="24"/>
          <w:szCs w:val="24"/>
        </w:rPr>
        <w:t xml:space="preserve">las múltiples </w:t>
      </w:r>
      <w:r w:rsidRPr="00EE7FA1">
        <w:rPr>
          <w:rFonts w:ascii="Arial" w:hAnsi="Arial" w:cs="Arial"/>
          <w:bCs/>
          <w:sz w:val="24"/>
          <w:szCs w:val="24"/>
        </w:rPr>
        <w:t xml:space="preserve">opciones, que es necesario desplegar </w:t>
      </w:r>
      <w:r w:rsidRPr="00EE7FA1">
        <w:rPr>
          <w:rFonts w:ascii="Arial" w:hAnsi="Arial" w:cs="Arial"/>
          <w:sz w:val="24"/>
          <w:szCs w:val="24"/>
        </w:rPr>
        <w:t>con vistas a satisfacer dichas necesidades y demandas. </w:t>
      </w:r>
    </w:p>
    <w:p w:rsidR="00EE7FA1" w:rsidRDefault="00EE7FA1" w:rsidP="00EE7FA1">
      <w:pPr>
        <w:spacing w:after="0" w:line="360" w:lineRule="auto"/>
        <w:jc w:val="both"/>
        <w:rPr>
          <w:rFonts w:ascii="Arial" w:hAnsi="Arial" w:cs="Arial"/>
          <w:sz w:val="24"/>
          <w:szCs w:val="24"/>
        </w:rPr>
      </w:pPr>
      <w:r>
        <w:rPr>
          <w:rFonts w:ascii="Arial" w:hAnsi="Arial" w:cs="Arial"/>
          <w:sz w:val="24"/>
          <w:szCs w:val="24"/>
        </w:rPr>
        <w:t>Se ha hecho alusión en varias ocasiones al PEA estratégico, a la categoría estrategia de aprendizaje; pero no se ha  definido.</w:t>
      </w:r>
    </w:p>
    <w:p w:rsidR="00EE7FA1" w:rsidRPr="00FD23B9" w:rsidRDefault="00EE7FA1" w:rsidP="00EE7FA1">
      <w:pPr>
        <w:tabs>
          <w:tab w:val="left" w:pos="5988"/>
        </w:tabs>
        <w:spacing w:after="0" w:line="360" w:lineRule="auto"/>
        <w:jc w:val="both"/>
        <w:rPr>
          <w:rFonts w:ascii="Arial" w:hAnsi="Arial" w:cs="Arial"/>
          <w:sz w:val="24"/>
          <w:szCs w:val="24"/>
        </w:rPr>
      </w:pPr>
      <w:r w:rsidRPr="00FD23B9">
        <w:rPr>
          <w:rFonts w:ascii="Arial" w:hAnsi="Arial" w:cs="Arial"/>
          <w:sz w:val="24"/>
          <w:szCs w:val="24"/>
        </w:rPr>
        <w:t>El término estrategia data de la antigüedad y nace en el campo militar, estableciéndose su empleo para nombrar la habilidad, destreza, pericia para dirigir un asunto.</w:t>
      </w:r>
    </w:p>
    <w:p w:rsidR="00EE7FA1" w:rsidRPr="00FD23B9" w:rsidRDefault="00EE7FA1" w:rsidP="00EE7FA1">
      <w:pPr>
        <w:tabs>
          <w:tab w:val="left" w:pos="5988"/>
        </w:tabs>
        <w:spacing w:after="0" w:line="360" w:lineRule="auto"/>
        <w:jc w:val="both"/>
        <w:rPr>
          <w:rFonts w:ascii="Arial" w:hAnsi="Arial" w:cs="Arial"/>
          <w:sz w:val="24"/>
          <w:szCs w:val="24"/>
        </w:rPr>
      </w:pPr>
      <w:r w:rsidRPr="00FD23B9">
        <w:rPr>
          <w:rFonts w:ascii="Arial" w:hAnsi="Arial" w:cs="Arial"/>
          <w:sz w:val="24"/>
          <w:szCs w:val="24"/>
        </w:rPr>
        <w:t xml:space="preserve">En la década del 90 surge dentro de las escuelas de dirección la concepción “dirección estratégica”; lo que extiende el uso de estas a todas las aristas de la sociedad. En el sector académico es introducido por Von Newman en 1944 con la teoría de los juegos y en 1962 se inicia su empleo en la teoría de la dirección por Alfred Chandler y Kenneth Andrews. Ello es válido hasta la actualidad con diferentes aproximaciones teóricas y metodológicas al ubicarse en distintos paradigmas filosóficos y socioeconómicos, que no ha estado ajeno al contexto cubano en todas las esferas sociales. </w:t>
      </w:r>
    </w:p>
    <w:p w:rsidR="00EE7FA1" w:rsidRPr="00FD23B9" w:rsidRDefault="00EE7FA1" w:rsidP="00EE7FA1">
      <w:pPr>
        <w:spacing w:after="0" w:line="360" w:lineRule="auto"/>
        <w:jc w:val="both"/>
        <w:rPr>
          <w:rFonts w:ascii="Arial" w:hAnsi="Arial" w:cs="Arial"/>
          <w:sz w:val="24"/>
          <w:szCs w:val="24"/>
        </w:rPr>
      </w:pPr>
      <w:r w:rsidRPr="00FD23B9">
        <w:rPr>
          <w:rFonts w:ascii="Arial" w:hAnsi="Arial" w:cs="Arial"/>
          <w:sz w:val="24"/>
          <w:szCs w:val="24"/>
        </w:rPr>
        <w:t xml:space="preserve">En el campo de </w:t>
      </w:r>
      <w:smartTag w:uri="urn:schemas-microsoft-com:office:smarttags" w:element="PersonName">
        <w:smartTagPr>
          <w:attr w:name="ProductID" w:val="la Pedagog￭a"/>
        </w:smartTagPr>
        <w:r w:rsidRPr="00FD23B9">
          <w:rPr>
            <w:rFonts w:ascii="Arial" w:hAnsi="Arial" w:cs="Arial"/>
            <w:sz w:val="24"/>
            <w:szCs w:val="24"/>
          </w:rPr>
          <w:t>la Pedagogía</w:t>
        </w:r>
      </w:smartTag>
      <w:r w:rsidRPr="00FD23B9">
        <w:rPr>
          <w:rFonts w:ascii="Arial" w:hAnsi="Arial" w:cs="Arial"/>
          <w:sz w:val="24"/>
          <w:szCs w:val="24"/>
        </w:rPr>
        <w:t xml:space="preserve"> en Cuba, su empleo ha estado relacionado con el propio desarrollo del sistema educativo, fortaleciéndose con los estudios de investigaciones sobre  gestión empresarial y los   modelos  de calidad. De igual modo a partir de las derivaciones teóricas o investigativas  han surgido diferentes tipos de estrategias: educativas, pedagógicas, didácticas,  metodológicas,  socioeducativas,  de evaluación, las de profesionalización, las  interdisciplinarias,  de  superación.</w:t>
      </w:r>
    </w:p>
    <w:p w:rsidR="00EE7FA1" w:rsidRDefault="00EE7FA1" w:rsidP="00EE7FA1">
      <w:pPr>
        <w:spacing w:after="0" w:line="360" w:lineRule="auto"/>
        <w:jc w:val="both"/>
        <w:rPr>
          <w:rFonts w:ascii="Arial" w:hAnsi="Arial" w:cs="Arial"/>
          <w:sz w:val="24"/>
          <w:szCs w:val="24"/>
        </w:rPr>
      </w:pPr>
      <w:r>
        <w:rPr>
          <w:rFonts w:ascii="Arial" w:hAnsi="Arial" w:cs="Arial"/>
          <w:sz w:val="24"/>
          <w:szCs w:val="24"/>
        </w:rPr>
        <w:t>Sierra (</w:t>
      </w:r>
      <w:r w:rsidRPr="00FD23B9">
        <w:rPr>
          <w:rFonts w:ascii="Arial" w:hAnsi="Arial" w:cs="Arial"/>
          <w:sz w:val="24"/>
          <w:szCs w:val="24"/>
        </w:rPr>
        <w:t>2002)  enuncia</w:t>
      </w:r>
      <w:r>
        <w:rPr>
          <w:rFonts w:ascii="Arial" w:hAnsi="Arial" w:cs="Arial"/>
          <w:sz w:val="24"/>
          <w:szCs w:val="24"/>
        </w:rPr>
        <w:t xml:space="preserve"> que</w:t>
      </w:r>
      <w:r w:rsidRPr="00FD23B9">
        <w:rPr>
          <w:rFonts w:ascii="Arial" w:hAnsi="Arial" w:cs="Arial"/>
          <w:sz w:val="24"/>
          <w:szCs w:val="24"/>
        </w:rPr>
        <w:t xml:space="preserve">: </w:t>
      </w:r>
    </w:p>
    <w:p w:rsidR="00EE7FA1" w:rsidRDefault="00EE7FA1" w:rsidP="00EE7FA1">
      <w:pPr>
        <w:spacing w:after="0" w:line="360" w:lineRule="auto"/>
        <w:ind w:left="284"/>
        <w:jc w:val="both"/>
        <w:rPr>
          <w:rFonts w:ascii="Arial" w:hAnsi="Arial" w:cs="Arial"/>
          <w:sz w:val="24"/>
          <w:szCs w:val="24"/>
        </w:rPr>
      </w:pPr>
      <w:r w:rsidRPr="00EE7FA1">
        <w:rPr>
          <w:rFonts w:ascii="Arial" w:hAnsi="Arial" w:cs="Arial"/>
          <w:sz w:val="24"/>
          <w:szCs w:val="24"/>
        </w:rPr>
        <w:t>Una estrategia es la dirección pedagógica de la transformación del estado real al deseado en la formación y desarrollo de la personalidad de los sujetos de la educación,  que  condiciona el sistema de acciones para alcanzar los objetivos de máximo nivel, tanto en lo personal como en la institución escolar.</w:t>
      </w:r>
      <w:r>
        <w:rPr>
          <w:rFonts w:ascii="Arial" w:hAnsi="Arial" w:cs="Arial"/>
          <w:sz w:val="24"/>
          <w:szCs w:val="24"/>
        </w:rPr>
        <w:t xml:space="preserve"> (Padrón, 2015, p.89)</w:t>
      </w:r>
    </w:p>
    <w:p w:rsidR="00EE7FA1" w:rsidRDefault="00EE7FA1" w:rsidP="00EE7FA1">
      <w:pPr>
        <w:spacing w:after="0" w:line="360" w:lineRule="auto"/>
        <w:jc w:val="both"/>
        <w:rPr>
          <w:rFonts w:ascii="Arial" w:hAnsi="Arial" w:cs="Arial"/>
          <w:sz w:val="24"/>
          <w:szCs w:val="24"/>
        </w:rPr>
      </w:pPr>
      <w:r>
        <w:rPr>
          <w:rFonts w:ascii="Arial" w:hAnsi="Arial" w:cs="Arial"/>
          <w:sz w:val="24"/>
          <w:szCs w:val="24"/>
        </w:rPr>
        <w:lastRenderedPageBreak/>
        <w:t xml:space="preserve">En cuanto a estrategia de aprendizaje Castellanos </w:t>
      </w:r>
      <w:r w:rsidR="0082260B">
        <w:rPr>
          <w:rFonts w:ascii="Arial" w:hAnsi="Arial" w:cs="Arial"/>
          <w:sz w:val="24"/>
          <w:szCs w:val="24"/>
        </w:rPr>
        <w:t xml:space="preserve">y otros </w:t>
      </w:r>
      <w:r>
        <w:rPr>
          <w:rFonts w:ascii="Arial" w:hAnsi="Arial" w:cs="Arial"/>
          <w:sz w:val="24"/>
          <w:szCs w:val="24"/>
        </w:rPr>
        <w:t>(200</w:t>
      </w:r>
      <w:r w:rsidR="0082260B">
        <w:rPr>
          <w:rFonts w:ascii="Arial" w:hAnsi="Arial" w:cs="Arial"/>
          <w:sz w:val="24"/>
          <w:szCs w:val="24"/>
        </w:rPr>
        <w:t>5</w:t>
      </w:r>
      <w:r>
        <w:rPr>
          <w:rFonts w:ascii="Arial" w:hAnsi="Arial" w:cs="Arial"/>
          <w:sz w:val="24"/>
          <w:szCs w:val="24"/>
        </w:rPr>
        <w:t>)</w:t>
      </w:r>
      <w:r w:rsidRPr="00EE7FA1">
        <w:rPr>
          <w:rFonts w:ascii="Arial" w:hAnsi="Arial" w:cs="Arial"/>
          <w:sz w:val="24"/>
          <w:szCs w:val="24"/>
        </w:rPr>
        <w:t xml:space="preserve"> </w:t>
      </w:r>
      <w:r>
        <w:rPr>
          <w:rFonts w:ascii="Arial" w:hAnsi="Arial" w:cs="Arial"/>
          <w:sz w:val="24"/>
          <w:szCs w:val="24"/>
        </w:rPr>
        <w:t>plantea</w:t>
      </w:r>
      <w:r w:rsidR="0082260B">
        <w:rPr>
          <w:rFonts w:ascii="Arial" w:hAnsi="Arial" w:cs="Arial"/>
          <w:sz w:val="24"/>
          <w:szCs w:val="24"/>
        </w:rPr>
        <w:t>n</w:t>
      </w:r>
      <w:r>
        <w:rPr>
          <w:rFonts w:ascii="Arial" w:hAnsi="Arial" w:cs="Arial"/>
          <w:sz w:val="24"/>
          <w:szCs w:val="24"/>
        </w:rPr>
        <w:t xml:space="preserve"> que</w:t>
      </w:r>
      <w:r w:rsidR="0082260B">
        <w:rPr>
          <w:rFonts w:ascii="Arial" w:hAnsi="Arial" w:cs="Arial"/>
          <w:sz w:val="24"/>
          <w:szCs w:val="24"/>
        </w:rPr>
        <w:t>:</w:t>
      </w:r>
    </w:p>
    <w:p w:rsidR="0082260B" w:rsidRDefault="0082260B" w:rsidP="00EE7FA1">
      <w:pPr>
        <w:spacing w:after="0" w:line="360" w:lineRule="auto"/>
        <w:ind w:left="284"/>
        <w:jc w:val="both"/>
        <w:rPr>
          <w:rFonts w:ascii="Arial" w:hAnsi="Arial" w:cs="Arial"/>
          <w:sz w:val="24"/>
          <w:szCs w:val="24"/>
        </w:rPr>
      </w:pPr>
      <w:r>
        <w:rPr>
          <w:rFonts w:ascii="Arial" w:hAnsi="Arial" w:cs="Arial"/>
          <w:sz w:val="24"/>
          <w:szCs w:val="24"/>
        </w:rPr>
        <w:t>Todo el conjunto de procesos, acciones y actividades que los/las aprendices pueden desplegar intencionalmente para apoyar y mejorar su aprendizaje. Están pues conformadas por aquellos conocimientos, procedimientos que los/las estudiantes van dominando a lo largo de su actividad e historia escolar y que les permiten enfrentar su aprendizaje de manera eficaz. (p.87)</w:t>
      </w:r>
    </w:p>
    <w:p w:rsidR="00BE5355" w:rsidRPr="00FF21BA" w:rsidRDefault="00BE5355" w:rsidP="00BE5355">
      <w:pPr>
        <w:keepLines/>
        <w:spacing w:after="0" w:line="360" w:lineRule="auto"/>
        <w:jc w:val="both"/>
        <w:rPr>
          <w:rFonts w:ascii="Arial" w:hAnsi="Arial" w:cs="Arial"/>
          <w:sz w:val="24"/>
          <w:szCs w:val="24"/>
        </w:rPr>
      </w:pPr>
      <w:r w:rsidRPr="00FF21BA">
        <w:rPr>
          <w:rFonts w:ascii="Arial" w:hAnsi="Arial" w:cs="Arial"/>
          <w:sz w:val="24"/>
          <w:szCs w:val="24"/>
        </w:rPr>
        <w:t xml:space="preserve">El trabajo con los </w:t>
      </w:r>
      <w:r>
        <w:rPr>
          <w:rFonts w:ascii="Arial" w:hAnsi="Arial" w:cs="Arial"/>
          <w:sz w:val="24"/>
          <w:szCs w:val="24"/>
        </w:rPr>
        <w:t xml:space="preserve">estudiantes </w:t>
      </w:r>
      <w:r w:rsidR="00A56E3D">
        <w:rPr>
          <w:rFonts w:ascii="Arial" w:hAnsi="Arial" w:cs="Arial"/>
          <w:sz w:val="24"/>
          <w:szCs w:val="24"/>
        </w:rPr>
        <w:t xml:space="preserve">universitarios </w:t>
      </w:r>
      <w:r w:rsidRPr="00FF21BA">
        <w:rPr>
          <w:rFonts w:ascii="Arial" w:hAnsi="Arial" w:cs="Arial"/>
          <w:sz w:val="24"/>
          <w:szCs w:val="24"/>
        </w:rPr>
        <w:t xml:space="preserve">que presentan deficiencias en las estrategias para la autorregulación del aprendizaje, requiere de métodos y estrategias de enseñanza y de apoyo específicos. </w:t>
      </w:r>
    </w:p>
    <w:p w:rsidR="00BE5355" w:rsidRPr="00BE5355" w:rsidRDefault="00BE5355" w:rsidP="00BE5355">
      <w:pPr>
        <w:keepLines/>
        <w:spacing w:after="0" w:line="360" w:lineRule="auto"/>
        <w:jc w:val="both"/>
        <w:rPr>
          <w:rFonts w:ascii="Arial" w:hAnsi="Arial" w:cs="Arial"/>
          <w:sz w:val="24"/>
          <w:szCs w:val="24"/>
        </w:rPr>
      </w:pPr>
      <w:r w:rsidRPr="00BE5355">
        <w:rPr>
          <w:rFonts w:ascii="Arial" w:hAnsi="Arial" w:cs="Arial"/>
          <w:sz w:val="24"/>
          <w:szCs w:val="24"/>
        </w:rPr>
        <w:t>Es necesario tener en cuenta que:</w:t>
      </w:r>
    </w:p>
    <w:p w:rsidR="00BE5355" w:rsidRPr="00A56E3D" w:rsidRDefault="00BE5355" w:rsidP="00BE5355">
      <w:pPr>
        <w:keepLines/>
        <w:spacing w:after="0" w:line="360" w:lineRule="auto"/>
        <w:jc w:val="both"/>
        <w:rPr>
          <w:rFonts w:ascii="Arial" w:hAnsi="Arial" w:cs="Arial"/>
          <w:sz w:val="24"/>
          <w:szCs w:val="24"/>
        </w:rPr>
      </w:pPr>
      <w:r>
        <w:rPr>
          <w:rFonts w:ascii="Arial" w:hAnsi="Arial" w:cs="Arial"/>
          <w:sz w:val="24"/>
          <w:szCs w:val="24"/>
        </w:rPr>
        <w:t>-</w:t>
      </w:r>
      <w:r w:rsidRPr="00FF21BA">
        <w:rPr>
          <w:rFonts w:ascii="Arial" w:hAnsi="Arial" w:cs="Arial"/>
          <w:sz w:val="24"/>
          <w:szCs w:val="24"/>
        </w:rPr>
        <w:t xml:space="preserve">No se aprenden de la misma manera los contenidos conceptuales </w:t>
      </w:r>
      <w:r w:rsidRPr="00A56E3D">
        <w:rPr>
          <w:rFonts w:ascii="Arial" w:hAnsi="Arial" w:cs="Arial"/>
          <w:sz w:val="24"/>
          <w:szCs w:val="24"/>
        </w:rPr>
        <w:t xml:space="preserve">y los procesales o procedimentales. </w:t>
      </w:r>
    </w:p>
    <w:p w:rsidR="00BE5355" w:rsidRPr="00A56E3D" w:rsidRDefault="00BE5355" w:rsidP="00BE5355">
      <w:pPr>
        <w:keepLines/>
        <w:spacing w:after="0" w:line="360" w:lineRule="auto"/>
        <w:jc w:val="both"/>
        <w:rPr>
          <w:rFonts w:ascii="Arial" w:hAnsi="Arial" w:cs="Arial"/>
          <w:sz w:val="24"/>
          <w:szCs w:val="24"/>
        </w:rPr>
      </w:pPr>
      <w:r w:rsidRPr="00A56E3D">
        <w:rPr>
          <w:rFonts w:ascii="Arial" w:hAnsi="Arial" w:cs="Arial"/>
          <w:sz w:val="24"/>
          <w:szCs w:val="24"/>
        </w:rPr>
        <w:t xml:space="preserve">-Las habilidades no se dominan de igual forma que las estrategias generales. </w:t>
      </w:r>
    </w:p>
    <w:p w:rsidR="00BE5355" w:rsidRPr="00A56E3D" w:rsidRDefault="00BE5355" w:rsidP="00BE5355">
      <w:pPr>
        <w:keepLines/>
        <w:spacing w:after="0" w:line="360" w:lineRule="auto"/>
        <w:jc w:val="both"/>
        <w:rPr>
          <w:rFonts w:ascii="Arial" w:hAnsi="Arial" w:cs="Arial"/>
          <w:sz w:val="24"/>
          <w:szCs w:val="24"/>
        </w:rPr>
      </w:pPr>
      <w:r w:rsidRPr="00A56E3D">
        <w:rPr>
          <w:rFonts w:ascii="Arial" w:hAnsi="Arial" w:cs="Arial"/>
          <w:sz w:val="24"/>
          <w:szCs w:val="24"/>
        </w:rPr>
        <w:t xml:space="preserve">-El aprendizaje de estrategias requiere más de una práctica reflexiva que de una práctica repetitiva. </w:t>
      </w:r>
    </w:p>
    <w:p w:rsidR="00BE5355" w:rsidRPr="00A56E3D" w:rsidRDefault="00BE5355" w:rsidP="00BE5355">
      <w:pPr>
        <w:keepLines/>
        <w:spacing w:after="0" w:line="360" w:lineRule="auto"/>
        <w:jc w:val="both"/>
        <w:rPr>
          <w:rFonts w:ascii="Arial" w:hAnsi="Arial" w:cs="Arial"/>
          <w:sz w:val="24"/>
          <w:szCs w:val="24"/>
        </w:rPr>
      </w:pPr>
      <w:r w:rsidRPr="00A56E3D">
        <w:rPr>
          <w:rFonts w:ascii="Arial" w:hAnsi="Arial" w:cs="Arial"/>
          <w:sz w:val="24"/>
          <w:szCs w:val="24"/>
        </w:rPr>
        <w:t>-El desarrollo de estrategias de aprendizaje está vinculado a tres aspectos esenciales: su producción por parte de los estudiantes, las posibilidades para su ejercicio y aplicación, y su generalización y transferencia a nuevas situaciones. Pero no debe olvidarse que en cada uno de estos aspectos están involucrados importantes componentes afectivos y  motivacionales-volitivos.</w:t>
      </w:r>
    </w:p>
    <w:p w:rsidR="00BE5355" w:rsidRPr="00A56E3D" w:rsidRDefault="00BE5355" w:rsidP="00BE5355">
      <w:pPr>
        <w:keepLines/>
        <w:spacing w:after="0" w:line="360" w:lineRule="auto"/>
        <w:jc w:val="both"/>
        <w:rPr>
          <w:rFonts w:ascii="Arial" w:hAnsi="Arial" w:cs="Arial"/>
          <w:sz w:val="24"/>
          <w:szCs w:val="24"/>
        </w:rPr>
      </w:pPr>
      <w:r w:rsidRPr="00A56E3D">
        <w:rPr>
          <w:rFonts w:ascii="Arial" w:hAnsi="Arial" w:cs="Arial"/>
          <w:sz w:val="24"/>
          <w:szCs w:val="24"/>
        </w:rPr>
        <w:t xml:space="preserve">-El uso de estrategias exige de los estudiantes flexibilidad en la selección de sus componentes. </w:t>
      </w:r>
    </w:p>
    <w:p w:rsidR="00BE5355" w:rsidRPr="00FF21BA" w:rsidRDefault="00BE5355" w:rsidP="00BE5355">
      <w:pPr>
        <w:keepLines/>
        <w:spacing w:after="0" w:line="360" w:lineRule="auto"/>
        <w:jc w:val="both"/>
        <w:rPr>
          <w:rFonts w:ascii="Arial" w:hAnsi="Arial" w:cs="Arial"/>
          <w:sz w:val="24"/>
          <w:szCs w:val="24"/>
        </w:rPr>
      </w:pPr>
      <w:r>
        <w:rPr>
          <w:rFonts w:ascii="Arial" w:hAnsi="Arial" w:cs="Arial"/>
          <w:sz w:val="24"/>
          <w:szCs w:val="24"/>
        </w:rPr>
        <w:t>-</w:t>
      </w:r>
      <w:r w:rsidRPr="00FF21BA">
        <w:rPr>
          <w:rFonts w:ascii="Arial" w:hAnsi="Arial" w:cs="Arial"/>
          <w:sz w:val="24"/>
          <w:szCs w:val="24"/>
        </w:rPr>
        <w:t xml:space="preserve">Ninguna estrategia es, en sí misma, más eficiente que otra. La eficiencia de la estrategia (y por ende, del aprendizaje) descansa en una adecuada conjunción entre: </w:t>
      </w:r>
    </w:p>
    <w:p w:rsidR="00BE5355" w:rsidRPr="00BE5355" w:rsidRDefault="00BE5355" w:rsidP="00BE5355">
      <w:pPr>
        <w:keepLines/>
        <w:spacing w:after="0" w:line="360" w:lineRule="auto"/>
        <w:jc w:val="both"/>
        <w:rPr>
          <w:rFonts w:ascii="Arial" w:hAnsi="Arial" w:cs="Arial"/>
          <w:sz w:val="24"/>
          <w:szCs w:val="24"/>
        </w:rPr>
      </w:pPr>
      <w:r w:rsidRPr="00BE5355">
        <w:rPr>
          <w:rFonts w:ascii="Arial" w:hAnsi="Arial" w:cs="Arial"/>
          <w:sz w:val="24"/>
          <w:szCs w:val="24"/>
        </w:rPr>
        <w:t>1-Las características del estudiante (por ejemplo, sus conocimientos y  experiencia previa, sus estilos de aprendizaje y sus estilos motivaciones, sus expectativas como aprendiz y su disposición a aprender de forma estratégica)</w:t>
      </w:r>
    </w:p>
    <w:p w:rsidR="00BE5355" w:rsidRPr="00BE5355" w:rsidRDefault="00BE5355" w:rsidP="00BE5355">
      <w:pPr>
        <w:keepLines/>
        <w:spacing w:after="0" w:line="360" w:lineRule="auto"/>
        <w:jc w:val="both"/>
        <w:rPr>
          <w:rFonts w:ascii="Arial" w:hAnsi="Arial" w:cs="Arial"/>
          <w:sz w:val="24"/>
          <w:szCs w:val="24"/>
        </w:rPr>
      </w:pPr>
      <w:r w:rsidRPr="00BE5355">
        <w:rPr>
          <w:rFonts w:ascii="Arial" w:hAnsi="Arial" w:cs="Arial"/>
          <w:sz w:val="24"/>
          <w:szCs w:val="24"/>
        </w:rPr>
        <w:t>2-La naturaleza de los contenidos a aprender</w:t>
      </w:r>
    </w:p>
    <w:p w:rsidR="00BE5355" w:rsidRPr="00BE5355" w:rsidRDefault="00BE5355" w:rsidP="00BE5355">
      <w:pPr>
        <w:keepLines/>
        <w:spacing w:after="0" w:line="360" w:lineRule="auto"/>
        <w:jc w:val="both"/>
        <w:rPr>
          <w:rFonts w:ascii="Arial" w:hAnsi="Arial" w:cs="Arial"/>
          <w:sz w:val="24"/>
          <w:szCs w:val="24"/>
        </w:rPr>
      </w:pPr>
      <w:r w:rsidRPr="00BE5355">
        <w:rPr>
          <w:rFonts w:ascii="Arial" w:hAnsi="Arial" w:cs="Arial"/>
          <w:sz w:val="24"/>
          <w:szCs w:val="24"/>
        </w:rPr>
        <w:t>3-Las particularidades y demandas de la tarea en cuestión</w:t>
      </w:r>
    </w:p>
    <w:p w:rsidR="00EE7FA1" w:rsidRPr="00BE5355" w:rsidRDefault="00BE5355" w:rsidP="00BE5355">
      <w:pPr>
        <w:spacing w:after="0" w:line="360" w:lineRule="auto"/>
        <w:jc w:val="both"/>
        <w:rPr>
          <w:rFonts w:ascii="Arial" w:hAnsi="Arial" w:cs="Arial"/>
          <w:sz w:val="24"/>
          <w:szCs w:val="24"/>
        </w:rPr>
      </w:pPr>
      <w:r w:rsidRPr="00BE5355">
        <w:rPr>
          <w:rFonts w:ascii="Arial" w:hAnsi="Arial" w:cs="Arial"/>
          <w:sz w:val="24"/>
          <w:szCs w:val="24"/>
        </w:rPr>
        <w:t>4-Las características de la situación de aprendizaje y enseñanza</w:t>
      </w:r>
    </w:p>
    <w:p w:rsidR="00E01D42" w:rsidRPr="00F50968" w:rsidRDefault="00E01D42" w:rsidP="00E01D42">
      <w:pPr>
        <w:keepLines/>
        <w:spacing w:after="0" w:line="360" w:lineRule="auto"/>
        <w:jc w:val="both"/>
        <w:rPr>
          <w:rFonts w:ascii="Arial" w:hAnsi="Arial" w:cs="Arial"/>
          <w:b/>
          <w:color w:val="FF0000"/>
          <w:sz w:val="24"/>
          <w:szCs w:val="24"/>
          <w:lang w:eastAsia="es-ES"/>
        </w:rPr>
      </w:pPr>
      <w:r>
        <w:rPr>
          <w:rFonts w:ascii="Arial" w:hAnsi="Arial" w:cs="Arial"/>
          <w:sz w:val="24"/>
          <w:szCs w:val="24"/>
        </w:rPr>
        <w:lastRenderedPageBreak/>
        <w:t xml:space="preserve">No existe una clasificación única de estrategias </w:t>
      </w:r>
      <w:r w:rsidR="0056159D">
        <w:rPr>
          <w:rFonts w:ascii="Arial" w:hAnsi="Arial" w:cs="Arial"/>
          <w:sz w:val="24"/>
          <w:szCs w:val="24"/>
        </w:rPr>
        <w:t>de aprendizaje</w:t>
      </w:r>
      <w:r>
        <w:rPr>
          <w:rFonts w:ascii="Arial" w:hAnsi="Arial" w:cs="Arial"/>
          <w:sz w:val="24"/>
          <w:szCs w:val="24"/>
        </w:rPr>
        <w:t xml:space="preserve">, por solo mencionar algunas se hace referencia a: estrategias de búsqueda, recogida y selección de información; estrategias disposicionales y de apoyo; estrategias de procesamiento y uso de la información adquirida: de repetición y asimilación, de codificación, atencionales, de comunicación, de asimilación de la información y </w:t>
      </w:r>
      <w:r w:rsidRPr="00E01D42">
        <w:rPr>
          <w:rFonts w:ascii="Arial" w:hAnsi="Arial" w:cs="Arial"/>
          <w:sz w:val="24"/>
          <w:szCs w:val="24"/>
        </w:rPr>
        <w:t>estrategias metacognitivas</w:t>
      </w:r>
      <w:r>
        <w:rPr>
          <w:rFonts w:ascii="Arial" w:hAnsi="Arial" w:cs="Arial"/>
          <w:sz w:val="24"/>
          <w:szCs w:val="24"/>
        </w:rPr>
        <w:t xml:space="preserve">. </w:t>
      </w:r>
    </w:p>
    <w:p w:rsidR="00E01D42" w:rsidRDefault="00E01D42" w:rsidP="00E01D42">
      <w:pPr>
        <w:pStyle w:val="Dochyref"/>
        <w:keepLines/>
        <w:suppressAutoHyphens w:val="0"/>
        <w:rPr>
          <w:rFonts w:ascii="Arial" w:hAnsi="Arial" w:cs="Arial"/>
          <w:spacing w:val="0"/>
          <w:szCs w:val="24"/>
          <w:lang w:val="es-ES"/>
        </w:rPr>
      </w:pPr>
      <w:r w:rsidRPr="00163987">
        <w:rPr>
          <w:rFonts w:ascii="Arial" w:hAnsi="Arial" w:cs="Arial"/>
          <w:spacing w:val="0"/>
          <w:szCs w:val="24"/>
          <w:lang w:val="es-ES"/>
        </w:rPr>
        <w:t>Esta clasificaci</w:t>
      </w:r>
      <w:r>
        <w:rPr>
          <w:rFonts w:ascii="Arial" w:hAnsi="Arial" w:cs="Arial"/>
          <w:spacing w:val="0"/>
          <w:szCs w:val="24"/>
          <w:lang w:val="es-ES"/>
        </w:rPr>
        <w:t>ón</w:t>
      </w:r>
      <w:r w:rsidRPr="00163987">
        <w:rPr>
          <w:rFonts w:ascii="Arial" w:hAnsi="Arial" w:cs="Arial"/>
          <w:spacing w:val="0"/>
          <w:szCs w:val="24"/>
          <w:lang w:val="es-ES"/>
        </w:rPr>
        <w:t xml:space="preserve"> no </w:t>
      </w:r>
      <w:r>
        <w:rPr>
          <w:rFonts w:ascii="Arial" w:hAnsi="Arial" w:cs="Arial"/>
          <w:spacing w:val="0"/>
          <w:szCs w:val="24"/>
          <w:lang w:val="es-ES"/>
        </w:rPr>
        <w:t>constituye una receta</w:t>
      </w:r>
      <w:r w:rsidRPr="00163987">
        <w:rPr>
          <w:rFonts w:ascii="Arial" w:hAnsi="Arial" w:cs="Arial"/>
          <w:spacing w:val="0"/>
          <w:szCs w:val="24"/>
          <w:lang w:val="es-ES"/>
        </w:rPr>
        <w:t xml:space="preserve">, está en manos del </w:t>
      </w:r>
      <w:r w:rsidR="0056159D">
        <w:rPr>
          <w:rFonts w:ascii="Arial" w:hAnsi="Arial" w:cs="Arial"/>
          <w:spacing w:val="0"/>
          <w:szCs w:val="24"/>
          <w:lang w:val="es-ES"/>
        </w:rPr>
        <w:t>profesor</w:t>
      </w:r>
      <w:r w:rsidRPr="00163987">
        <w:rPr>
          <w:rFonts w:ascii="Arial" w:hAnsi="Arial" w:cs="Arial"/>
          <w:spacing w:val="0"/>
          <w:szCs w:val="24"/>
          <w:lang w:val="es-ES"/>
        </w:rPr>
        <w:t xml:space="preserve"> el conducir siempre al </w:t>
      </w:r>
      <w:r>
        <w:rPr>
          <w:rFonts w:ascii="Arial" w:hAnsi="Arial" w:cs="Arial"/>
          <w:spacing w:val="0"/>
          <w:szCs w:val="24"/>
          <w:lang w:val="es-ES"/>
        </w:rPr>
        <w:t>estudiante</w:t>
      </w:r>
      <w:r w:rsidRPr="00163987">
        <w:rPr>
          <w:rFonts w:ascii="Arial" w:hAnsi="Arial" w:cs="Arial"/>
          <w:spacing w:val="0"/>
          <w:szCs w:val="24"/>
          <w:lang w:val="es-ES"/>
        </w:rPr>
        <w:t xml:space="preserve"> a buscar sus p</w:t>
      </w:r>
      <w:r>
        <w:rPr>
          <w:rFonts w:ascii="Arial" w:hAnsi="Arial" w:cs="Arial"/>
          <w:spacing w:val="0"/>
          <w:szCs w:val="24"/>
          <w:lang w:val="es-ES"/>
        </w:rPr>
        <w:t>r</w:t>
      </w:r>
      <w:r w:rsidRPr="00163987">
        <w:rPr>
          <w:rFonts w:ascii="Arial" w:hAnsi="Arial" w:cs="Arial"/>
          <w:spacing w:val="0"/>
          <w:szCs w:val="24"/>
          <w:lang w:val="es-ES"/>
        </w:rPr>
        <w:t>op</w:t>
      </w:r>
      <w:r>
        <w:rPr>
          <w:rFonts w:ascii="Arial" w:hAnsi="Arial" w:cs="Arial"/>
          <w:spacing w:val="0"/>
          <w:szCs w:val="24"/>
          <w:lang w:val="es-ES"/>
        </w:rPr>
        <w:t>i</w:t>
      </w:r>
      <w:r w:rsidRPr="00163987">
        <w:rPr>
          <w:rFonts w:ascii="Arial" w:hAnsi="Arial" w:cs="Arial"/>
          <w:spacing w:val="0"/>
          <w:szCs w:val="24"/>
          <w:lang w:val="es-ES"/>
        </w:rPr>
        <w:t>as estrategias</w:t>
      </w:r>
      <w:r>
        <w:rPr>
          <w:rFonts w:ascii="Arial" w:hAnsi="Arial" w:cs="Arial"/>
          <w:spacing w:val="0"/>
          <w:szCs w:val="24"/>
          <w:lang w:val="es-ES"/>
        </w:rPr>
        <w:t>; para ello debe:</w:t>
      </w:r>
    </w:p>
    <w:p w:rsidR="00E01D42" w:rsidRDefault="00E01D42" w:rsidP="00E01D42">
      <w:pPr>
        <w:pStyle w:val="Dochyref"/>
        <w:keepLines/>
        <w:suppressAutoHyphens w:val="0"/>
        <w:rPr>
          <w:rFonts w:ascii="Arial" w:hAnsi="Arial" w:cs="Arial"/>
          <w:spacing w:val="0"/>
          <w:szCs w:val="24"/>
          <w:lang w:val="es-ES"/>
        </w:rPr>
      </w:pPr>
      <w:r>
        <w:rPr>
          <w:rFonts w:ascii="Arial" w:hAnsi="Arial" w:cs="Arial"/>
          <w:spacing w:val="0"/>
          <w:szCs w:val="24"/>
          <w:lang w:val="es-ES"/>
        </w:rPr>
        <w:t>1-Realizar el diagnóstico de la situación del aprendizaje</w:t>
      </w:r>
      <w:r w:rsidR="0056159D">
        <w:rPr>
          <w:rFonts w:ascii="Arial" w:hAnsi="Arial" w:cs="Arial"/>
          <w:spacing w:val="0"/>
          <w:szCs w:val="24"/>
          <w:lang w:val="es-ES"/>
        </w:rPr>
        <w:t>.</w:t>
      </w:r>
    </w:p>
    <w:p w:rsidR="00E01D42" w:rsidRDefault="00E01D42" w:rsidP="00E01D42">
      <w:pPr>
        <w:pStyle w:val="Dochyref"/>
        <w:keepLines/>
        <w:suppressAutoHyphens w:val="0"/>
        <w:rPr>
          <w:rFonts w:ascii="Arial" w:hAnsi="Arial" w:cs="Arial"/>
          <w:spacing w:val="0"/>
          <w:szCs w:val="24"/>
          <w:lang w:val="es-ES"/>
        </w:rPr>
      </w:pPr>
      <w:r>
        <w:rPr>
          <w:rFonts w:ascii="Arial" w:hAnsi="Arial" w:cs="Arial"/>
          <w:spacing w:val="0"/>
          <w:szCs w:val="24"/>
          <w:lang w:val="es-ES"/>
        </w:rPr>
        <w:t>2-Definir los objetivos que se quieren alcanzar.</w:t>
      </w:r>
    </w:p>
    <w:p w:rsidR="00E01D42" w:rsidRDefault="00E01D42" w:rsidP="00E01D42">
      <w:pPr>
        <w:pStyle w:val="Dochyref"/>
        <w:keepLines/>
        <w:suppressAutoHyphens w:val="0"/>
        <w:rPr>
          <w:rFonts w:ascii="Arial" w:hAnsi="Arial" w:cs="Arial"/>
          <w:spacing w:val="0"/>
          <w:szCs w:val="24"/>
          <w:lang w:val="es-ES"/>
        </w:rPr>
      </w:pPr>
      <w:r>
        <w:rPr>
          <w:rFonts w:ascii="Arial" w:hAnsi="Arial" w:cs="Arial"/>
          <w:spacing w:val="0"/>
          <w:szCs w:val="24"/>
          <w:lang w:val="es-ES"/>
        </w:rPr>
        <w:t xml:space="preserve">3-Realizar el diseño de la estrategia. </w:t>
      </w:r>
    </w:p>
    <w:p w:rsidR="00E01D42" w:rsidRDefault="00E01D42" w:rsidP="00E01D42">
      <w:pPr>
        <w:pStyle w:val="Dochyref"/>
        <w:keepLines/>
        <w:suppressAutoHyphens w:val="0"/>
        <w:rPr>
          <w:rFonts w:ascii="Arial" w:hAnsi="Arial" w:cs="Arial"/>
          <w:spacing w:val="0"/>
          <w:szCs w:val="24"/>
          <w:lang w:val="es-ES"/>
        </w:rPr>
      </w:pPr>
      <w:r>
        <w:rPr>
          <w:rFonts w:ascii="Arial" w:hAnsi="Arial" w:cs="Arial"/>
          <w:spacing w:val="0"/>
          <w:szCs w:val="24"/>
          <w:lang w:val="es-ES"/>
        </w:rPr>
        <w:t>4-Aplica</w:t>
      </w:r>
      <w:r w:rsidR="0056159D">
        <w:rPr>
          <w:rFonts w:ascii="Arial" w:hAnsi="Arial" w:cs="Arial"/>
          <w:spacing w:val="0"/>
          <w:szCs w:val="24"/>
          <w:lang w:val="es-ES"/>
        </w:rPr>
        <w:t>r</w:t>
      </w:r>
      <w:r>
        <w:rPr>
          <w:rFonts w:ascii="Arial" w:hAnsi="Arial" w:cs="Arial"/>
          <w:spacing w:val="0"/>
          <w:szCs w:val="24"/>
          <w:lang w:val="es-ES"/>
        </w:rPr>
        <w:t xml:space="preserve"> la estrategia</w:t>
      </w:r>
    </w:p>
    <w:p w:rsidR="00E01D42" w:rsidRDefault="00E01D42" w:rsidP="00E01D42">
      <w:pPr>
        <w:pStyle w:val="Dochyref"/>
        <w:keepLines/>
        <w:suppressAutoHyphens w:val="0"/>
        <w:rPr>
          <w:rFonts w:ascii="Arial" w:hAnsi="Arial" w:cs="Arial"/>
          <w:spacing w:val="0"/>
          <w:szCs w:val="24"/>
          <w:lang w:val="es-ES"/>
        </w:rPr>
      </w:pPr>
      <w:r>
        <w:rPr>
          <w:rFonts w:ascii="Arial" w:hAnsi="Arial" w:cs="Arial"/>
          <w:spacing w:val="0"/>
          <w:szCs w:val="24"/>
          <w:lang w:val="es-ES"/>
        </w:rPr>
        <w:t>5-Evalua</w:t>
      </w:r>
      <w:r w:rsidR="0056159D">
        <w:rPr>
          <w:rFonts w:ascii="Arial" w:hAnsi="Arial" w:cs="Arial"/>
          <w:spacing w:val="0"/>
          <w:szCs w:val="24"/>
          <w:lang w:val="es-ES"/>
        </w:rPr>
        <w:t xml:space="preserve">r </w:t>
      </w:r>
      <w:r>
        <w:rPr>
          <w:rFonts w:ascii="Arial" w:hAnsi="Arial" w:cs="Arial"/>
          <w:spacing w:val="0"/>
          <w:szCs w:val="24"/>
          <w:lang w:val="es-ES"/>
        </w:rPr>
        <w:t>el logro de los objetivos.</w:t>
      </w:r>
    </w:p>
    <w:p w:rsidR="00E01D42" w:rsidRDefault="00E01D42" w:rsidP="00E01D42">
      <w:pPr>
        <w:pStyle w:val="Dochyref"/>
        <w:keepLines/>
        <w:suppressAutoHyphens w:val="0"/>
        <w:rPr>
          <w:rFonts w:ascii="Arial" w:hAnsi="Arial" w:cs="Arial"/>
          <w:spacing w:val="0"/>
          <w:szCs w:val="24"/>
          <w:lang w:val="es-ES"/>
        </w:rPr>
      </w:pPr>
      <w:r>
        <w:rPr>
          <w:rFonts w:ascii="Arial" w:hAnsi="Arial" w:cs="Arial"/>
          <w:spacing w:val="0"/>
          <w:szCs w:val="24"/>
          <w:lang w:val="es-ES"/>
        </w:rPr>
        <w:t>Hay que lograr que los estudiantes sigan estos pasos al seleccionar sus estrategias de aprendizaje.</w:t>
      </w:r>
    </w:p>
    <w:p w:rsidR="00E01D42" w:rsidRPr="00E01D42" w:rsidRDefault="00E01D42" w:rsidP="00E01D42">
      <w:pPr>
        <w:pStyle w:val="Dochyref"/>
        <w:keepLines/>
        <w:suppressAutoHyphens w:val="0"/>
        <w:rPr>
          <w:rFonts w:ascii="Arial" w:hAnsi="Arial" w:cs="Arial"/>
          <w:b/>
          <w:spacing w:val="0"/>
          <w:szCs w:val="24"/>
          <w:lang w:val="es-ES"/>
        </w:rPr>
      </w:pPr>
      <w:r w:rsidRPr="00E01D42">
        <w:rPr>
          <w:rFonts w:ascii="Arial" w:hAnsi="Arial" w:cs="Arial"/>
          <w:b/>
          <w:spacing w:val="0"/>
          <w:szCs w:val="24"/>
          <w:lang w:val="es-ES"/>
        </w:rPr>
        <w:t>CONCLUSIONES</w:t>
      </w:r>
    </w:p>
    <w:p w:rsidR="00721ABC" w:rsidRDefault="00905F97" w:rsidP="001E621E">
      <w:pPr>
        <w:pBdr>
          <w:bottom w:val="single" w:sz="12" w:space="1" w:color="auto"/>
        </w:pBdr>
        <w:tabs>
          <w:tab w:val="num" w:pos="720"/>
        </w:tabs>
        <w:spacing w:after="0" w:line="360" w:lineRule="auto"/>
        <w:jc w:val="both"/>
        <w:rPr>
          <w:rFonts w:ascii="Arial" w:hAnsi="Arial" w:cs="Arial"/>
          <w:sz w:val="24"/>
          <w:szCs w:val="24"/>
        </w:rPr>
      </w:pPr>
      <w:r>
        <w:rPr>
          <w:rFonts w:ascii="Arial" w:hAnsi="Arial" w:cs="Arial"/>
          <w:sz w:val="24"/>
          <w:szCs w:val="24"/>
        </w:rPr>
        <w:t xml:space="preserve">La llegada a Cuba de la COVID-19 trajo cambios sustanciales en los modos de pensar y actuar de los cubanos. </w:t>
      </w:r>
      <w:r w:rsidR="00265368">
        <w:rPr>
          <w:rFonts w:ascii="Arial" w:hAnsi="Arial" w:cs="Arial"/>
          <w:sz w:val="24"/>
          <w:szCs w:val="24"/>
        </w:rPr>
        <w:t xml:space="preserve"> Esta situación ha influido y no siempre de forma positiva, en la actividad de estudio de los estudiantes de </w:t>
      </w:r>
      <w:r w:rsidR="0056159D">
        <w:rPr>
          <w:rFonts w:ascii="Arial" w:hAnsi="Arial" w:cs="Arial"/>
          <w:sz w:val="24"/>
          <w:szCs w:val="24"/>
        </w:rPr>
        <w:t>diferentes etapas de desarrollo, en la que se incluye la juventud.</w:t>
      </w:r>
    </w:p>
    <w:p w:rsidR="00265368" w:rsidRDefault="00265368" w:rsidP="001E621E">
      <w:pPr>
        <w:pBdr>
          <w:bottom w:val="single" w:sz="12" w:space="1" w:color="auto"/>
        </w:pBdr>
        <w:tabs>
          <w:tab w:val="num" w:pos="720"/>
        </w:tabs>
        <w:spacing w:after="0" w:line="360" w:lineRule="auto"/>
        <w:jc w:val="both"/>
        <w:rPr>
          <w:rFonts w:ascii="Arial" w:hAnsi="Arial" w:cs="Arial"/>
          <w:sz w:val="24"/>
          <w:szCs w:val="24"/>
        </w:rPr>
      </w:pPr>
      <w:r>
        <w:rPr>
          <w:rFonts w:ascii="Arial" w:hAnsi="Arial" w:cs="Arial"/>
          <w:sz w:val="24"/>
          <w:szCs w:val="24"/>
        </w:rPr>
        <w:t>Se aprecia en muchos casos poca motivación por el estudio o la no creación de las condiciones necesarias para enfrentar el estudio a distancia, cuestión esta que incide en la calidad del aprendizaje.</w:t>
      </w:r>
    </w:p>
    <w:p w:rsidR="00265368" w:rsidRDefault="00265368" w:rsidP="001E621E">
      <w:pPr>
        <w:pBdr>
          <w:bottom w:val="single" w:sz="12" w:space="1" w:color="auto"/>
        </w:pBdr>
        <w:tabs>
          <w:tab w:val="num" w:pos="720"/>
        </w:tabs>
        <w:spacing w:after="0" w:line="360" w:lineRule="auto"/>
        <w:jc w:val="both"/>
        <w:rPr>
          <w:rFonts w:ascii="Arial" w:hAnsi="Arial" w:cs="Arial"/>
          <w:sz w:val="24"/>
          <w:szCs w:val="24"/>
        </w:rPr>
      </w:pPr>
      <w:r>
        <w:rPr>
          <w:rFonts w:ascii="Arial" w:hAnsi="Arial" w:cs="Arial"/>
          <w:sz w:val="24"/>
          <w:szCs w:val="24"/>
        </w:rPr>
        <w:t>De ahí es necesario el desarrollo de estrategias de aprendizaje que conduzcan a los estudiantes el Aprender a aprender y que comprendan el significado de este aprendizaje para su vida futura.</w:t>
      </w:r>
    </w:p>
    <w:p w:rsidR="00265368" w:rsidRPr="00265368" w:rsidRDefault="00265368" w:rsidP="001E621E">
      <w:pPr>
        <w:pBdr>
          <w:bottom w:val="single" w:sz="12" w:space="1" w:color="auto"/>
        </w:pBdr>
        <w:tabs>
          <w:tab w:val="num" w:pos="720"/>
        </w:tabs>
        <w:spacing w:after="0" w:line="360" w:lineRule="auto"/>
        <w:jc w:val="both"/>
        <w:rPr>
          <w:rFonts w:ascii="Arial" w:hAnsi="Arial" w:cs="Arial"/>
          <w:b/>
          <w:sz w:val="24"/>
          <w:szCs w:val="24"/>
        </w:rPr>
      </w:pPr>
      <w:r w:rsidRPr="00265368">
        <w:rPr>
          <w:rFonts w:ascii="Arial" w:hAnsi="Arial" w:cs="Arial"/>
          <w:b/>
          <w:sz w:val="24"/>
          <w:szCs w:val="24"/>
        </w:rPr>
        <w:t>REFERENCIAS BIBLIOGRÁFICAS</w:t>
      </w:r>
    </w:p>
    <w:p w:rsidR="003C19D9" w:rsidRDefault="003C19D9" w:rsidP="000F0F8F">
      <w:pPr>
        <w:pStyle w:val="Textoindependiente"/>
        <w:spacing w:after="0" w:line="360" w:lineRule="auto"/>
        <w:jc w:val="both"/>
        <w:rPr>
          <w:rFonts w:ascii="Arial" w:hAnsi="Arial" w:cs="Arial"/>
          <w:sz w:val="24"/>
          <w:szCs w:val="24"/>
        </w:rPr>
      </w:pPr>
      <w:r>
        <w:rPr>
          <w:rFonts w:ascii="Arial" w:hAnsi="Arial" w:cs="Arial"/>
          <w:sz w:val="24"/>
          <w:szCs w:val="24"/>
        </w:rPr>
        <w:t>Bermudez, R. y Pérez, L. (2004)</w:t>
      </w:r>
      <w:r w:rsidR="00B53CCE">
        <w:rPr>
          <w:rFonts w:ascii="Arial" w:hAnsi="Arial" w:cs="Arial"/>
          <w:sz w:val="24"/>
          <w:szCs w:val="24"/>
        </w:rPr>
        <w:t>. Aprendizaje Formativo y Crecimiento Personal. Ciudad de La Habana, Cubana: Pueblo y Educación.</w:t>
      </w:r>
    </w:p>
    <w:p w:rsidR="000F0F8F" w:rsidRPr="001B1B8D" w:rsidRDefault="000F0F8F" w:rsidP="000F0F8F">
      <w:pPr>
        <w:pStyle w:val="Textoindependiente"/>
        <w:spacing w:after="0" w:line="360" w:lineRule="auto"/>
        <w:jc w:val="both"/>
        <w:rPr>
          <w:rFonts w:ascii="Arial" w:hAnsi="Arial" w:cs="Arial"/>
          <w:sz w:val="24"/>
          <w:szCs w:val="24"/>
        </w:rPr>
      </w:pPr>
      <w:r w:rsidRPr="001B1B8D">
        <w:rPr>
          <w:rFonts w:ascii="Arial" w:hAnsi="Arial" w:cs="Arial"/>
          <w:sz w:val="24"/>
          <w:szCs w:val="24"/>
        </w:rPr>
        <w:t>Castellanos, D. y otros</w:t>
      </w:r>
      <w:r w:rsidR="00B53CCE">
        <w:rPr>
          <w:rFonts w:ascii="Arial" w:hAnsi="Arial" w:cs="Arial"/>
          <w:sz w:val="24"/>
          <w:szCs w:val="24"/>
        </w:rPr>
        <w:t xml:space="preserve"> </w:t>
      </w:r>
      <w:r w:rsidRPr="001B1B8D">
        <w:rPr>
          <w:rFonts w:ascii="Arial" w:hAnsi="Arial" w:cs="Arial"/>
          <w:sz w:val="24"/>
          <w:szCs w:val="24"/>
        </w:rPr>
        <w:t>(2002 )</w:t>
      </w:r>
      <w:r>
        <w:rPr>
          <w:rFonts w:ascii="Arial" w:hAnsi="Arial" w:cs="Arial"/>
          <w:sz w:val="24"/>
          <w:szCs w:val="24"/>
        </w:rPr>
        <w:t>.</w:t>
      </w:r>
      <w:r w:rsidRPr="001B1B8D">
        <w:rPr>
          <w:rFonts w:ascii="Arial" w:hAnsi="Arial" w:cs="Arial"/>
          <w:sz w:val="24"/>
          <w:szCs w:val="24"/>
        </w:rPr>
        <w:t xml:space="preserve"> </w:t>
      </w:r>
      <w:r w:rsidRPr="001B1B8D">
        <w:rPr>
          <w:rFonts w:ascii="Arial" w:hAnsi="Arial" w:cs="Arial"/>
          <w:i/>
          <w:sz w:val="24"/>
          <w:szCs w:val="24"/>
        </w:rPr>
        <w:t>Aprender y enseñar en la escuela. Una concepción desarrolladora</w:t>
      </w:r>
      <w:r w:rsidRPr="001B1B8D">
        <w:rPr>
          <w:rFonts w:ascii="Arial" w:hAnsi="Arial" w:cs="Arial"/>
          <w:sz w:val="24"/>
          <w:szCs w:val="24"/>
        </w:rPr>
        <w:t xml:space="preserve">. </w:t>
      </w:r>
      <w:r>
        <w:rPr>
          <w:rFonts w:ascii="Arial" w:hAnsi="Arial" w:cs="Arial"/>
          <w:sz w:val="24"/>
          <w:szCs w:val="24"/>
        </w:rPr>
        <w:t xml:space="preserve">Ciudad de La Habana, Cuba: </w:t>
      </w:r>
      <w:r w:rsidRPr="001B1B8D">
        <w:rPr>
          <w:rFonts w:ascii="Arial" w:hAnsi="Arial" w:cs="Arial"/>
          <w:sz w:val="24"/>
          <w:szCs w:val="24"/>
        </w:rPr>
        <w:t>Pueblo y Educación</w:t>
      </w:r>
    </w:p>
    <w:p w:rsidR="003E752E" w:rsidRDefault="00265368" w:rsidP="000F0F8F">
      <w:pPr>
        <w:spacing w:after="0" w:line="360" w:lineRule="auto"/>
        <w:jc w:val="both"/>
        <w:rPr>
          <w:rFonts w:ascii="Arial" w:hAnsi="Arial" w:cs="Arial"/>
          <w:i/>
          <w:sz w:val="24"/>
          <w:szCs w:val="24"/>
        </w:rPr>
      </w:pPr>
      <w:r>
        <w:rPr>
          <w:rFonts w:ascii="Arial" w:hAnsi="Arial" w:cs="Arial"/>
          <w:sz w:val="24"/>
          <w:szCs w:val="24"/>
        </w:rPr>
        <w:t>Padrón,</w:t>
      </w:r>
      <w:r w:rsidRPr="00DB4F2F">
        <w:rPr>
          <w:rFonts w:ascii="Arial" w:hAnsi="Arial" w:cs="Arial"/>
          <w:sz w:val="24"/>
          <w:szCs w:val="24"/>
        </w:rPr>
        <w:t xml:space="preserve"> R</w:t>
      </w:r>
      <w:r>
        <w:rPr>
          <w:rFonts w:ascii="Arial" w:hAnsi="Arial" w:cs="Arial"/>
          <w:sz w:val="24"/>
          <w:szCs w:val="24"/>
        </w:rPr>
        <w:t>. (2015)</w:t>
      </w:r>
      <w:r w:rsidRPr="00DB4F2F">
        <w:rPr>
          <w:rFonts w:ascii="Arial" w:hAnsi="Arial" w:cs="Arial"/>
          <w:sz w:val="24"/>
          <w:szCs w:val="24"/>
        </w:rPr>
        <w:t xml:space="preserve">. </w:t>
      </w:r>
      <w:r w:rsidRPr="00BB0451">
        <w:rPr>
          <w:rFonts w:ascii="Arial" w:hAnsi="Arial" w:cs="Arial"/>
          <w:i/>
          <w:sz w:val="24"/>
          <w:szCs w:val="24"/>
        </w:rPr>
        <w:t>Estrategia pedagógica para el desarrollo de la habilidad profesional</w:t>
      </w:r>
    </w:p>
    <w:p w:rsidR="003E752E" w:rsidRDefault="003E752E" w:rsidP="000F0F8F">
      <w:pPr>
        <w:spacing w:after="0" w:line="360" w:lineRule="auto"/>
        <w:jc w:val="both"/>
        <w:rPr>
          <w:rFonts w:ascii="Arial" w:hAnsi="Arial" w:cs="Arial"/>
          <w:i/>
          <w:sz w:val="24"/>
          <w:szCs w:val="24"/>
        </w:rPr>
      </w:pPr>
      <w:r>
        <w:rPr>
          <w:rFonts w:ascii="Arial" w:hAnsi="Arial" w:cs="Arial"/>
          <w:i/>
          <w:sz w:val="24"/>
          <w:szCs w:val="24"/>
        </w:rPr>
        <w:t xml:space="preserve">             p</w:t>
      </w:r>
      <w:r w:rsidR="00265368" w:rsidRPr="00BB0451">
        <w:rPr>
          <w:rFonts w:ascii="Arial" w:hAnsi="Arial" w:cs="Arial"/>
          <w:i/>
          <w:sz w:val="24"/>
          <w:szCs w:val="24"/>
        </w:rPr>
        <w:t>edagógica dirigir desde la formación inicial del Licenciado en Educación</w:t>
      </w:r>
    </w:p>
    <w:p w:rsidR="003E752E" w:rsidRDefault="003E752E" w:rsidP="000F0F8F">
      <w:pPr>
        <w:spacing w:after="0" w:line="360" w:lineRule="auto"/>
        <w:jc w:val="both"/>
        <w:rPr>
          <w:rFonts w:ascii="Arial" w:hAnsi="Arial" w:cs="Arial"/>
          <w:sz w:val="24"/>
          <w:szCs w:val="24"/>
        </w:rPr>
      </w:pPr>
      <w:r>
        <w:rPr>
          <w:rFonts w:ascii="Arial" w:hAnsi="Arial" w:cs="Arial"/>
          <w:i/>
          <w:sz w:val="24"/>
          <w:szCs w:val="24"/>
        </w:rPr>
        <w:t xml:space="preserve">            </w:t>
      </w:r>
      <w:r w:rsidR="00265368" w:rsidRPr="00BB0451">
        <w:rPr>
          <w:rFonts w:ascii="Arial" w:hAnsi="Arial" w:cs="Arial"/>
          <w:i/>
          <w:sz w:val="24"/>
          <w:szCs w:val="24"/>
        </w:rPr>
        <w:t xml:space="preserve"> Primaria</w:t>
      </w:r>
      <w:r w:rsidR="00265368">
        <w:rPr>
          <w:rFonts w:ascii="Arial" w:hAnsi="Arial" w:cs="Arial"/>
          <w:i/>
          <w:sz w:val="24"/>
          <w:szCs w:val="24"/>
        </w:rPr>
        <w:t>.</w:t>
      </w:r>
      <w:r w:rsidR="00265368" w:rsidRPr="00DB4F2F">
        <w:rPr>
          <w:rFonts w:ascii="Arial" w:hAnsi="Arial" w:cs="Arial"/>
          <w:sz w:val="24"/>
          <w:szCs w:val="24"/>
        </w:rPr>
        <w:t xml:space="preserve"> Tesis presentada en opción al grado científico de Doctor en Ciencias</w:t>
      </w:r>
    </w:p>
    <w:p w:rsidR="00265368" w:rsidRPr="00DB4F2F" w:rsidRDefault="003E752E" w:rsidP="000F0F8F">
      <w:pPr>
        <w:spacing w:after="0" w:line="360" w:lineRule="auto"/>
        <w:jc w:val="both"/>
        <w:rPr>
          <w:rFonts w:ascii="Arial" w:hAnsi="Arial" w:cs="Arial"/>
          <w:sz w:val="24"/>
          <w:szCs w:val="24"/>
        </w:rPr>
      </w:pPr>
      <w:r>
        <w:rPr>
          <w:rFonts w:ascii="Arial" w:hAnsi="Arial" w:cs="Arial"/>
          <w:sz w:val="24"/>
          <w:szCs w:val="24"/>
        </w:rPr>
        <w:lastRenderedPageBreak/>
        <w:t xml:space="preserve">            </w:t>
      </w:r>
      <w:r w:rsidR="00265368" w:rsidRPr="00DB4F2F">
        <w:rPr>
          <w:rFonts w:ascii="Arial" w:hAnsi="Arial" w:cs="Arial"/>
          <w:sz w:val="24"/>
          <w:szCs w:val="24"/>
        </w:rPr>
        <w:t xml:space="preserve"> Pedagógicas.</w:t>
      </w:r>
      <w:r w:rsidR="00265368">
        <w:rPr>
          <w:rFonts w:ascii="Arial" w:hAnsi="Arial" w:cs="Arial"/>
          <w:sz w:val="24"/>
          <w:szCs w:val="24"/>
        </w:rPr>
        <w:t xml:space="preserve"> </w:t>
      </w:r>
      <w:r w:rsidR="00265368" w:rsidRPr="00DB4F2F">
        <w:rPr>
          <w:rFonts w:ascii="Arial" w:hAnsi="Arial" w:cs="Arial"/>
          <w:sz w:val="24"/>
          <w:szCs w:val="24"/>
        </w:rPr>
        <w:t xml:space="preserve">La Habana, </w:t>
      </w:r>
      <w:r w:rsidR="00265368">
        <w:rPr>
          <w:rFonts w:ascii="Arial" w:hAnsi="Arial" w:cs="Arial"/>
          <w:sz w:val="24"/>
          <w:szCs w:val="24"/>
        </w:rPr>
        <w:t>Cuba.</w:t>
      </w:r>
      <w:r w:rsidR="00265368" w:rsidRPr="00DB4F2F">
        <w:rPr>
          <w:rFonts w:ascii="Arial" w:hAnsi="Arial" w:cs="Arial"/>
          <w:sz w:val="24"/>
          <w:szCs w:val="24"/>
        </w:rPr>
        <w:t xml:space="preserve"> </w:t>
      </w:r>
    </w:p>
    <w:p w:rsidR="000F0F8F" w:rsidRDefault="000F0F8F" w:rsidP="000F0F8F">
      <w:pPr>
        <w:widowControl w:val="0"/>
        <w:autoSpaceDE w:val="0"/>
        <w:autoSpaceDN w:val="0"/>
        <w:adjustRightInd w:val="0"/>
        <w:spacing w:after="0" w:line="360" w:lineRule="auto"/>
        <w:ind w:right="-160"/>
        <w:jc w:val="both"/>
        <w:rPr>
          <w:rFonts w:ascii="Arial" w:hAnsi="Arial" w:cs="Arial"/>
          <w:bCs/>
          <w:i/>
          <w:sz w:val="24"/>
          <w:szCs w:val="24"/>
          <w:lang w:val="es-ES_tradnl"/>
        </w:rPr>
      </w:pPr>
      <w:r>
        <w:rPr>
          <w:rFonts w:ascii="Arial" w:hAnsi="Arial" w:cs="Arial"/>
          <w:bCs/>
          <w:sz w:val="24"/>
          <w:szCs w:val="24"/>
          <w:lang w:val="es-ES_tradnl"/>
        </w:rPr>
        <w:t xml:space="preserve">Recarey, SC.; del Pino, JL.  Y Rodríguez; M.(2011). </w:t>
      </w:r>
      <w:r w:rsidRPr="001D5852">
        <w:rPr>
          <w:rFonts w:ascii="Arial" w:hAnsi="Arial" w:cs="Arial"/>
          <w:bCs/>
          <w:i/>
          <w:sz w:val="24"/>
          <w:szCs w:val="24"/>
          <w:lang w:val="es-ES_tradnl"/>
        </w:rPr>
        <w:t>Orientación Educativ</w:t>
      </w:r>
      <w:r>
        <w:rPr>
          <w:rFonts w:ascii="Arial" w:hAnsi="Arial" w:cs="Arial"/>
          <w:bCs/>
          <w:i/>
          <w:sz w:val="24"/>
          <w:szCs w:val="24"/>
          <w:lang w:val="es-ES_tradnl"/>
        </w:rPr>
        <w:t>a. Parte I.</w:t>
      </w:r>
    </w:p>
    <w:p w:rsidR="000F0F8F" w:rsidRDefault="000F0F8F" w:rsidP="000F0F8F">
      <w:pPr>
        <w:widowControl w:val="0"/>
        <w:autoSpaceDE w:val="0"/>
        <w:autoSpaceDN w:val="0"/>
        <w:adjustRightInd w:val="0"/>
        <w:spacing w:after="0" w:line="360" w:lineRule="auto"/>
        <w:ind w:right="-160"/>
        <w:jc w:val="both"/>
        <w:rPr>
          <w:rFonts w:ascii="Arial" w:hAnsi="Arial" w:cs="Arial"/>
          <w:bCs/>
          <w:sz w:val="24"/>
          <w:szCs w:val="24"/>
          <w:lang w:val="es-ES_tradnl"/>
        </w:rPr>
      </w:pPr>
      <w:r>
        <w:rPr>
          <w:rFonts w:ascii="Arial" w:hAnsi="Arial" w:cs="Arial"/>
          <w:bCs/>
          <w:i/>
          <w:sz w:val="24"/>
          <w:szCs w:val="24"/>
          <w:lang w:val="es-ES_tradnl"/>
        </w:rPr>
        <w:t xml:space="preserve">             </w:t>
      </w:r>
      <w:r w:rsidRPr="001D5852">
        <w:rPr>
          <w:rFonts w:ascii="Arial" w:hAnsi="Arial" w:cs="Arial"/>
          <w:bCs/>
          <w:sz w:val="24"/>
          <w:szCs w:val="24"/>
          <w:lang w:val="es-ES_tradnl"/>
        </w:rPr>
        <w:t>Ciudad de La Habana, Cuba: Pueblo y Educación</w:t>
      </w:r>
    </w:p>
    <w:p w:rsidR="000F0F8F" w:rsidRPr="000F0F8F" w:rsidRDefault="000F0F8F" w:rsidP="000F0F8F">
      <w:pPr>
        <w:autoSpaceDE w:val="0"/>
        <w:autoSpaceDN w:val="0"/>
        <w:adjustRightInd w:val="0"/>
        <w:spacing w:after="0" w:line="360" w:lineRule="auto"/>
        <w:rPr>
          <w:rFonts w:ascii="Arial" w:hAnsi="Arial" w:cs="Arial"/>
          <w:b/>
          <w:sz w:val="24"/>
          <w:szCs w:val="24"/>
          <w:lang w:val="es-ES_tradnl" w:eastAsia="es-ES"/>
        </w:rPr>
      </w:pPr>
    </w:p>
    <w:p w:rsidR="000F0F8F" w:rsidRPr="00342302" w:rsidRDefault="000F0F8F" w:rsidP="000F0F8F">
      <w:pPr>
        <w:autoSpaceDE w:val="0"/>
        <w:autoSpaceDN w:val="0"/>
        <w:adjustRightInd w:val="0"/>
        <w:spacing w:after="0" w:line="360" w:lineRule="auto"/>
        <w:rPr>
          <w:rFonts w:ascii="Arial" w:hAnsi="Arial" w:cs="Arial"/>
          <w:b/>
          <w:sz w:val="24"/>
          <w:szCs w:val="24"/>
          <w:lang w:eastAsia="es-ES"/>
        </w:rPr>
      </w:pPr>
      <w:r w:rsidRPr="00342302">
        <w:rPr>
          <w:rFonts w:ascii="Arial" w:hAnsi="Arial" w:cs="Arial"/>
          <w:b/>
          <w:sz w:val="24"/>
          <w:szCs w:val="24"/>
          <w:lang w:eastAsia="es-ES"/>
        </w:rPr>
        <w:t>BIBLIOGRAFÍA</w:t>
      </w:r>
    </w:p>
    <w:p w:rsidR="000F0F8F" w:rsidRDefault="000F0F8F" w:rsidP="000F0F8F">
      <w:pPr>
        <w:spacing w:after="0" w:line="360" w:lineRule="auto"/>
        <w:jc w:val="both"/>
        <w:rPr>
          <w:rFonts w:ascii="Arial" w:hAnsi="Arial" w:cs="Arial"/>
          <w:i/>
          <w:iCs/>
          <w:sz w:val="24"/>
          <w:szCs w:val="24"/>
          <w:lang w:val="es-US"/>
        </w:rPr>
      </w:pPr>
      <w:r w:rsidRPr="00D44664">
        <w:rPr>
          <w:rFonts w:ascii="Arial" w:hAnsi="Arial" w:cs="Arial"/>
          <w:sz w:val="24"/>
          <w:szCs w:val="24"/>
          <w:lang w:val="es-US"/>
        </w:rPr>
        <w:t xml:space="preserve">Beldarraín, E., Alfonso, I.R., Morales, I., Durán, F. (2020). </w:t>
      </w:r>
      <w:r w:rsidRPr="00D44664">
        <w:rPr>
          <w:rFonts w:ascii="Arial" w:hAnsi="Arial" w:cs="Arial"/>
          <w:i/>
          <w:iCs/>
          <w:sz w:val="24"/>
          <w:szCs w:val="24"/>
          <w:lang w:val="es-US"/>
        </w:rPr>
        <w:t>Primer acercamiento</w:t>
      </w:r>
    </w:p>
    <w:p w:rsidR="000F0F8F" w:rsidRDefault="000F0F8F" w:rsidP="000F0F8F">
      <w:pPr>
        <w:spacing w:after="0" w:line="360" w:lineRule="auto"/>
        <w:jc w:val="both"/>
        <w:rPr>
          <w:rFonts w:ascii="Arial" w:hAnsi="Arial" w:cs="Arial"/>
          <w:sz w:val="24"/>
          <w:szCs w:val="24"/>
          <w:lang w:val="es-US"/>
        </w:rPr>
      </w:pPr>
      <w:r>
        <w:rPr>
          <w:rFonts w:ascii="Arial" w:hAnsi="Arial" w:cs="Arial"/>
          <w:i/>
          <w:iCs/>
          <w:sz w:val="24"/>
          <w:szCs w:val="24"/>
          <w:lang w:val="es-US"/>
        </w:rPr>
        <w:t xml:space="preserve">            </w:t>
      </w:r>
      <w:r w:rsidRPr="00D44664">
        <w:rPr>
          <w:rFonts w:ascii="Arial" w:hAnsi="Arial" w:cs="Arial"/>
          <w:i/>
          <w:iCs/>
          <w:sz w:val="24"/>
          <w:szCs w:val="24"/>
          <w:lang w:val="es-US"/>
        </w:rPr>
        <w:t xml:space="preserve"> histórico- epidemiológico a la Covid-19 en Cuba. </w:t>
      </w:r>
      <w:r w:rsidRPr="00D44664">
        <w:rPr>
          <w:rFonts w:ascii="Arial" w:hAnsi="Arial" w:cs="Arial"/>
          <w:sz w:val="24"/>
          <w:szCs w:val="24"/>
          <w:lang w:val="es-US"/>
        </w:rPr>
        <w:t>Revista</w:t>
      </w:r>
      <w:r>
        <w:rPr>
          <w:rFonts w:ascii="Arial" w:hAnsi="Arial" w:cs="Arial"/>
          <w:sz w:val="24"/>
          <w:szCs w:val="24"/>
          <w:lang w:val="es-US"/>
        </w:rPr>
        <w:t xml:space="preserve"> C</w:t>
      </w:r>
      <w:r w:rsidRPr="00D44664">
        <w:rPr>
          <w:rFonts w:ascii="Arial" w:hAnsi="Arial" w:cs="Arial"/>
          <w:sz w:val="24"/>
          <w:szCs w:val="24"/>
          <w:lang w:val="es-US"/>
        </w:rPr>
        <w:t>uba. La Habana,</w:t>
      </w:r>
    </w:p>
    <w:p w:rsidR="000F0F8F" w:rsidRPr="00D44664" w:rsidRDefault="000F0F8F" w:rsidP="000F0F8F">
      <w:pPr>
        <w:spacing w:after="0" w:line="360" w:lineRule="auto"/>
        <w:jc w:val="both"/>
        <w:rPr>
          <w:rFonts w:ascii="Arial" w:hAnsi="Arial" w:cs="Arial"/>
          <w:sz w:val="24"/>
          <w:szCs w:val="24"/>
          <w:lang w:val="es-US"/>
        </w:rPr>
      </w:pPr>
      <w:r>
        <w:rPr>
          <w:rFonts w:ascii="Arial" w:hAnsi="Arial" w:cs="Arial"/>
          <w:sz w:val="24"/>
          <w:szCs w:val="24"/>
          <w:lang w:val="es-US"/>
        </w:rPr>
        <w:t xml:space="preserve">           </w:t>
      </w:r>
      <w:r w:rsidRPr="00D44664">
        <w:rPr>
          <w:rFonts w:ascii="Arial" w:hAnsi="Arial" w:cs="Arial"/>
          <w:sz w:val="24"/>
          <w:szCs w:val="24"/>
          <w:lang w:val="es-US"/>
        </w:rPr>
        <w:t xml:space="preserve"> Cuba: Ciencias Médicas.                </w:t>
      </w:r>
    </w:p>
    <w:p w:rsidR="000F0F8F" w:rsidRDefault="000F0F8F" w:rsidP="000F0F8F">
      <w:pPr>
        <w:pStyle w:val="Textoindependiente"/>
        <w:keepLines/>
        <w:spacing w:after="0" w:line="360" w:lineRule="auto"/>
        <w:jc w:val="both"/>
        <w:rPr>
          <w:rFonts w:ascii="Arial" w:hAnsi="Arial" w:cs="Arial"/>
          <w:i/>
          <w:sz w:val="24"/>
          <w:szCs w:val="24"/>
        </w:rPr>
      </w:pPr>
      <w:r w:rsidRPr="00100633">
        <w:rPr>
          <w:rFonts w:ascii="Arial" w:hAnsi="Arial" w:cs="Arial"/>
          <w:sz w:val="24"/>
          <w:szCs w:val="24"/>
        </w:rPr>
        <w:t>Castellanos, D. (2003)</w:t>
      </w:r>
      <w:r>
        <w:rPr>
          <w:rFonts w:ascii="Arial" w:hAnsi="Arial" w:cs="Arial"/>
          <w:sz w:val="24"/>
          <w:szCs w:val="24"/>
        </w:rPr>
        <w:t xml:space="preserve">. </w:t>
      </w:r>
      <w:r w:rsidRPr="00100633">
        <w:rPr>
          <w:rFonts w:ascii="Arial" w:hAnsi="Arial" w:cs="Arial"/>
          <w:i/>
          <w:sz w:val="24"/>
          <w:szCs w:val="24"/>
        </w:rPr>
        <w:t xml:space="preserve">Estrategias para promover el aprendizaje desarrollador en el </w:t>
      </w:r>
    </w:p>
    <w:p w:rsidR="000F0F8F" w:rsidRDefault="000F0F8F" w:rsidP="000F0F8F">
      <w:pPr>
        <w:pStyle w:val="Textoindependiente"/>
        <w:keepLines/>
        <w:spacing w:after="0" w:line="360" w:lineRule="auto"/>
        <w:jc w:val="both"/>
        <w:rPr>
          <w:rFonts w:ascii="Arial" w:hAnsi="Arial" w:cs="Arial"/>
          <w:sz w:val="24"/>
          <w:szCs w:val="24"/>
        </w:rPr>
      </w:pPr>
      <w:r>
        <w:rPr>
          <w:rFonts w:ascii="Arial" w:hAnsi="Arial" w:cs="Arial"/>
          <w:i/>
          <w:sz w:val="24"/>
          <w:szCs w:val="24"/>
        </w:rPr>
        <w:t xml:space="preserve">             </w:t>
      </w:r>
      <w:r w:rsidRPr="00100633">
        <w:rPr>
          <w:rFonts w:ascii="Arial" w:hAnsi="Arial" w:cs="Arial"/>
          <w:i/>
          <w:sz w:val="24"/>
          <w:szCs w:val="24"/>
        </w:rPr>
        <w:t>contexto escolar</w:t>
      </w:r>
      <w:r>
        <w:rPr>
          <w:rFonts w:ascii="Arial" w:hAnsi="Arial" w:cs="Arial"/>
          <w:i/>
          <w:sz w:val="24"/>
          <w:szCs w:val="24"/>
        </w:rPr>
        <w:t xml:space="preserve">. </w:t>
      </w:r>
      <w:r w:rsidRPr="00100633">
        <w:rPr>
          <w:rFonts w:ascii="Arial" w:hAnsi="Arial" w:cs="Arial"/>
          <w:sz w:val="24"/>
          <w:szCs w:val="24"/>
        </w:rPr>
        <w:t>Pedagogía 2003.</w:t>
      </w:r>
      <w:r>
        <w:rPr>
          <w:rFonts w:ascii="Arial" w:hAnsi="Arial" w:cs="Arial"/>
          <w:i/>
          <w:sz w:val="24"/>
          <w:szCs w:val="24"/>
        </w:rPr>
        <w:t xml:space="preserve"> </w:t>
      </w:r>
      <w:r w:rsidRPr="00100633">
        <w:rPr>
          <w:rFonts w:ascii="Arial" w:hAnsi="Arial" w:cs="Arial"/>
          <w:sz w:val="24"/>
          <w:szCs w:val="24"/>
        </w:rPr>
        <w:t>Ciudad de La Habana, Cuba</w:t>
      </w:r>
      <w:r>
        <w:rPr>
          <w:rFonts w:ascii="Arial" w:hAnsi="Arial" w:cs="Arial"/>
          <w:sz w:val="24"/>
          <w:szCs w:val="24"/>
        </w:rPr>
        <w:t>. Ministerio de</w:t>
      </w:r>
    </w:p>
    <w:p w:rsidR="000F0F8F" w:rsidRPr="00100633" w:rsidRDefault="000F0F8F" w:rsidP="000F0F8F">
      <w:pPr>
        <w:pStyle w:val="Textoindependiente"/>
        <w:keepLines/>
        <w:spacing w:after="0" w:line="360" w:lineRule="auto"/>
        <w:jc w:val="both"/>
        <w:rPr>
          <w:rFonts w:ascii="Arial" w:hAnsi="Arial" w:cs="Arial"/>
          <w:sz w:val="24"/>
          <w:szCs w:val="24"/>
        </w:rPr>
      </w:pPr>
      <w:r>
        <w:rPr>
          <w:rFonts w:ascii="Arial" w:hAnsi="Arial" w:cs="Arial"/>
          <w:sz w:val="24"/>
          <w:szCs w:val="24"/>
        </w:rPr>
        <w:t xml:space="preserve">             Educación.</w:t>
      </w:r>
    </w:p>
    <w:p w:rsidR="000F0F8F" w:rsidRDefault="000F0F8F" w:rsidP="000F0F8F">
      <w:pPr>
        <w:spacing w:after="0" w:line="360" w:lineRule="auto"/>
        <w:jc w:val="both"/>
        <w:rPr>
          <w:rFonts w:ascii="Arial" w:hAnsi="Arial" w:cs="Arial"/>
          <w:i/>
          <w:iCs/>
          <w:color w:val="36363D"/>
          <w:sz w:val="24"/>
          <w:szCs w:val="24"/>
          <w:lang w:val="es-US"/>
        </w:rPr>
      </w:pPr>
      <w:r w:rsidRPr="00D44664">
        <w:rPr>
          <w:rFonts w:ascii="Arial" w:hAnsi="Arial" w:cs="Arial"/>
          <w:color w:val="36363D"/>
          <w:sz w:val="24"/>
          <w:szCs w:val="24"/>
          <w:lang w:val="es-US"/>
        </w:rPr>
        <w:t>García, A., Castellanos, R., Alvarez, J., Pérez, D.(2020).</w:t>
      </w:r>
      <w:r w:rsidRPr="00D44664">
        <w:rPr>
          <w:rFonts w:ascii="Arial" w:hAnsi="Arial" w:cs="Arial"/>
          <w:i/>
          <w:iCs/>
          <w:color w:val="36363D"/>
          <w:sz w:val="24"/>
          <w:szCs w:val="24"/>
          <w:lang w:val="es-US"/>
        </w:rPr>
        <w:t xml:space="preserve"> Aislamiento físico en los</w:t>
      </w:r>
    </w:p>
    <w:p w:rsidR="000F0F8F" w:rsidRDefault="000F0F8F" w:rsidP="000F0F8F">
      <w:pPr>
        <w:spacing w:after="0" w:line="360" w:lineRule="auto"/>
        <w:jc w:val="both"/>
        <w:rPr>
          <w:rFonts w:ascii="Arial" w:hAnsi="Arial" w:cs="Arial"/>
          <w:i/>
          <w:iCs/>
          <w:color w:val="36363D"/>
          <w:sz w:val="24"/>
          <w:szCs w:val="24"/>
          <w:lang w:val="es-US"/>
        </w:rPr>
      </w:pPr>
      <w:r>
        <w:rPr>
          <w:rFonts w:ascii="Arial" w:hAnsi="Arial" w:cs="Arial"/>
          <w:i/>
          <w:iCs/>
          <w:color w:val="36363D"/>
          <w:sz w:val="24"/>
          <w:szCs w:val="24"/>
          <w:lang w:val="es-US"/>
        </w:rPr>
        <w:t xml:space="preserve">          </w:t>
      </w:r>
      <w:r w:rsidRPr="00D44664">
        <w:rPr>
          <w:rFonts w:ascii="Arial" w:hAnsi="Arial" w:cs="Arial"/>
          <w:i/>
          <w:iCs/>
          <w:color w:val="36363D"/>
          <w:sz w:val="24"/>
          <w:szCs w:val="24"/>
          <w:lang w:val="es-US"/>
        </w:rPr>
        <w:t xml:space="preserve"> hogares a causa de la Covid-19: efectos psicológicos sobre niños y </w:t>
      </w:r>
    </w:p>
    <w:p w:rsidR="000F0F8F" w:rsidRPr="00D44664" w:rsidRDefault="000F0F8F" w:rsidP="000F0F8F">
      <w:pPr>
        <w:spacing w:after="0" w:line="360" w:lineRule="auto"/>
        <w:jc w:val="both"/>
        <w:rPr>
          <w:rFonts w:ascii="Arial" w:hAnsi="Arial" w:cs="Arial"/>
          <w:color w:val="36363D"/>
          <w:sz w:val="24"/>
          <w:szCs w:val="24"/>
          <w:lang w:val="es-US"/>
        </w:rPr>
      </w:pPr>
      <w:r>
        <w:rPr>
          <w:rFonts w:ascii="Arial" w:hAnsi="Arial" w:cs="Arial"/>
          <w:i/>
          <w:iCs/>
          <w:color w:val="36363D"/>
          <w:sz w:val="24"/>
          <w:szCs w:val="24"/>
          <w:lang w:val="es-US"/>
        </w:rPr>
        <w:t xml:space="preserve">          </w:t>
      </w:r>
      <w:r w:rsidRPr="00D44664">
        <w:rPr>
          <w:rFonts w:ascii="Arial" w:hAnsi="Arial" w:cs="Arial"/>
          <w:i/>
          <w:iCs/>
          <w:color w:val="36363D"/>
          <w:sz w:val="24"/>
          <w:szCs w:val="24"/>
          <w:lang w:val="es-US"/>
        </w:rPr>
        <w:t>adolescentes cubanos.</w:t>
      </w:r>
      <w:r>
        <w:rPr>
          <w:rFonts w:ascii="Arial" w:hAnsi="Arial" w:cs="Arial"/>
          <w:i/>
          <w:iCs/>
          <w:color w:val="36363D"/>
          <w:sz w:val="24"/>
          <w:szCs w:val="24"/>
          <w:lang w:val="es-US"/>
        </w:rPr>
        <w:t xml:space="preserve"> </w:t>
      </w:r>
      <w:r w:rsidRPr="00E73E56">
        <w:rPr>
          <w:rFonts w:ascii="Arial" w:hAnsi="Arial" w:cs="Arial"/>
          <w:iCs/>
          <w:color w:val="36363D"/>
          <w:sz w:val="24"/>
          <w:szCs w:val="24"/>
          <w:lang w:val="es-US"/>
        </w:rPr>
        <w:t xml:space="preserve">Recuperado de  </w:t>
      </w:r>
      <w:r w:rsidRPr="00E73E56">
        <w:rPr>
          <w:rFonts w:ascii="Arial" w:hAnsi="Arial" w:cs="Arial"/>
          <w:color w:val="36363D"/>
          <w:sz w:val="24"/>
          <w:szCs w:val="24"/>
          <w:lang w:val="es-US"/>
        </w:rPr>
        <w:t>https://www.unicef.org.</w:t>
      </w:r>
    </w:p>
    <w:p w:rsidR="00F90E7C" w:rsidRDefault="000F0F8F" w:rsidP="000F0F8F">
      <w:pPr>
        <w:autoSpaceDE w:val="0"/>
        <w:autoSpaceDN w:val="0"/>
        <w:adjustRightInd w:val="0"/>
        <w:spacing w:after="0" w:line="360" w:lineRule="auto"/>
        <w:jc w:val="both"/>
        <w:rPr>
          <w:rFonts w:ascii="Arial" w:hAnsi="Arial" w:cs="Arial"/>
          <w:sz w:val="24"/>
          <w:szCs w:val="24"/>
          <w:lang w:eastAsia="es-ES"/>
        </w:rPr>
      </w:pPr>
      <w:r w:rsidRPr="00342302">
        <w:rPr>
          <w:rFonts w:ascii="Arial" w:hAnsi="Arial" w:cs="Arial"/>
          <w:sz w:val="24"/>
          <w:szCs w:val="24"/>
          <w:lang w:eastAsia="es-ES"/>
        </w:rPr>
        <w:t>-Ginoris, O</w:t>
      </w:r>
      <w:r w:rsidR="00F90E7C">
        <w:rPr>
          <w:rFonts w:ascii="Arial" w:hAnsi="Arial" w:cs="Arial"/>
          <w:sz w:val="24"/>
          <w:szCs w:val="24"/>
          <w:lang w:eastAsia="es-ES"/>
        </w:rPr>
        <w:t>.</w:t>
      </w:r>
      <w:r w:rsidRPr="00342302">
        <w:rPr>
          <w:rFonts w:ascii="Arial" w:hAnsi="Arial" w:cs="Arial"/>
          <w:sz w:val="24"/>
          <w:szCs w:val="24"/>
          <w:lang w:eastAsia="es-ES"/>
        </w:rPr>
        <w:t>; Addine</w:t>
      </w:r>
      <w:r w:rsidR="00F90E7C">
        <w:rPr>
          <w:rFonts w:ascii="Arial" w:hAnsi="Arial" w:cs="Arial"/>
          <w:sz w:val="24"/>
          <w:szCs w:val="24"/>
          <w:lang w:eastAsia="es-ES"/>
        </w:rPr>
        <w:t xml:space="preserve">, </w:t>
      </w:r>
      <w:r w:rsidRPr="00342302">
        <w:rPr>
          <w:rFonts w:ascii="Arial" w:hAnsi="Arial" w:cs="Arial"/>
          <w:sz w:val="24"/>
          <w:szCs w:val="24"/>
          <w:lang w:eastAsia="es-ES"/>
        </w:rPr>
        <w:t>F</w:t>
      </w:r>
      <w:r w:rsidR="00F90E7C">
        <w:rPr>
          <w:rFonts w:ascii="Arial" w:hAnsi="Arial" w:cs="Arial"/>
          <w:sz w:val="24"/>
          <w:szCs w:val="24"/>
          <w:lang w:eastAsia="es-ES"/>
        </w:rPr>
        <w:t>. y</w:t>
      </w:r>
      <w:r w:rsidRPr="00342302">
        <w:rPr>
          <w:rFonts w:ascii="Arial" w:hAnsi="Arial" w:cs="Arial"/>
          <w:sz w:val="24"/>
          <w:szCs w:val="24"/>
          <w:lang w:eastAsia="es-ES"/>
        </w:rPr>
        <w:t xml:space="preserve">  Turcaz</w:t>
      </w:r>
      <w:r w:rsidR="00F90E7C">
        <w:rPr>
          <w:rFonts w:ascii="Arial" w:hAnsi="Arial" w:cs="Arial"/>
          <w:sz w:val="24"/>
          <w:szCs w:val="24"/>
          <w:lang w:eastAsia="es-ES"/>
        </w:rPr>
        <w:t>,</w:t>
      </w:r>
      <w:r w:rsidRPr="00342302">
        <w:rPr>
          <w:rFonts w:ascii="Arial" w:hAnsi="Arial" w:cs="Arial"/>
          <w:sz w:val="24"/>
          <w:szCs w:val="24"/>
          <w:lang w:eastAsia="es-ES"/>
        </w:rPr>
        <w:t xml:space="preserve"> J.</w:t>
      </w:r>
      <w:r w:rsidR="00F90E7C">
        <w:rPr>
          <w:rFonts w:ascii="Arial" w:hAnsi="Arial" w:cs="Arial"/>
          <w:sz w:val="24"/>
          <w:szCs w:val="24"/>
          <w:lang w:eastAsia="es-ES"/>
        </w:rPr>
        <w:t xml:space="preserve"> (2006). </w:t>
      </w:r>
      <w:r w:rsidRPr="00342302">
        <w:rPr>
          <w:rFonts w:ascii="Arial" w:hAnsi="Arial" w:cs="Arial"/>
          <w:sz w:val="24"/>
          <w:szCs w:val="24"/>
          <w:lang w:eastAsia="es-ES"/>
        </w:rPr>
        <w:t>Curso de</w:t>
      </w:r>
      <w:r w:rsidR="00F90E7C">
        <w:rPr>
          <w:rFonts w:ascii="Arial" w:hAnsi="Arial" w:cs="Arial"/>
          <w:sz w:val="24"/>
          <w:szCs w:val="24"/>
          <w:lang w:eastAsia="es-ES"/>
        </w:rPr>
        <w:t xml:space="preserve"> </w:t>
      </w:r>
      <w:r w:rsidRPr="00342302">
        <w:rPr>
          <w:rFonts w:ascii="Arial" w:hAnsi="Arial" w:cs="Arial"/>
          <w:sz w:val="24"/>
          <w:szCs w:val="24"/>
          <w:lang w:eastAsia="es-ES"/>
        </w:rPr>
        <w:t>Didáctica General: Material</w:t>
      </w:r>
    </w:p>
    <w:p w:rsidR="000F0F8F" w:rsidRDefault="00F90E7C" w:rsidP="000F0F8F">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0F0F8F" w:rsidRPr="00342302">
        <w:rPr>
          <w:rFonts w:ascii="Arial" w:hAnsi="Arial" w:cs="Arial"/>
          <w:sz w:val="24"/>
          <w:szCs w:val="24"/>
          <w:lang w:eastAsia="es-ES"/>
        </w:rPr>
        <w:t xml:space="preserve"> básico de la Maestría en Educación</w:t>
      </w:r>
      <w:r w:rsidR="000F0F8F">
        <w:rPr>
          <w:rFonts w:ascii="Arial" w:hAnsi="Arial" w:cs="Arial"/>
          <w:sz w:val="24"/>
          <w:szCs w:val="24"/>
          <w:lang w:eastAsia="es-ES"/>
        </w:rPr>
        <w:t xml:space="preserve">. </w:t>
      </w:r>
      <w:r w:rsidR="000F0F8F" w:rsidRPr="00342302">
        <w:rPr>
          <w:rFonts w:ascii="Arial" w:hAnsi="Arial" w:cs="Arial"/>
          <w:sz w:val="24"/>
          <w:szCs w:val="24"/>
          <w:lang w:eastAsia="es-ES"/>
        </w:rPr>
        <w:t>La Habana</w:t>
      </w:r>
      <w:r w:rsidR="000F0F8F">
        <w:rPr>
          <w:rFonts w:ascii="Arial" w:hAnsi="Arial" w:cs="Arial"/>
          <w:sz w:val="24"/>
          <w:szCs w:val="24"/>
          <w:lang w:eastAsia="es-ES"/>
        </w:rPr>
        <w:t>,</w:t>
      </w:r>
    </w:p>
    <w:p w:rsidR="000F0F8F" w:rsidRDefault="000F0F8F" w:rsidP="000F0F8F">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          Cuba</w:t>
      </w:r>
      <w:r w:rsidRPr="00342302">
        <w:rPr>
          <w:rFonts w:ascii="Arial" w:hAnsi="Arial" w:cs="Arial"/>
          <w:sz w:val="24"/>
          <w:szCs w:val="24"/>
          <w:lang w:eastAsia="es-ES"/>
        </w:rPr>
        <w:t>: Instituto Pedagógico Latinoamericano y Caribeño, 2006</w:t>
      </w:r>
    </w:p>
    <w:p w:rsidR="000F0F8F" w:rsidRDefault="000F0F8F" w:rsidP="000F0F8F">
      <w:pPr>
        <w:pStyle w:val="Dochyref"/>
        <w:keepLines/>
        <w:suppressAutoHyphens w:val="0"/>
        <w:rPr>
          <w:rFonts w:ascii="Arial" w:hAnsi="Arial" w:cs="Arial"/>
          <w:spacing w:val="0"/>
          <w:szCs w:val="24"/>
          <w:lang w:val="es-ES"/>
        </w:rPr>
      </w:pPr>
      <w:r>
        <w:rPr>
          <w:rFonts w:ascii="Arial" w:hAnsi="Arial" w:cs="Arial"/>
          <w:spacing w:val="0"/>
          <w:szCs w:val="24"/>
          <w:lang w:val="es-ES"/>
        </w:rPr>
        <w:t xml:space="preserve">-Romero, G. (2009). </w:t>
      </w:r>
      <w:r w:rsidRPr="00100633">
        <w:rPr>
          <w:rFonts w:ascii="Arial" w:hAnsi="Arial" w:cs="Arial"/>
          <w:i/>
          <w:spacing w:val="0"/>
          <w:szCs w:val="24"/>
          <w:lang w:val="es-ES"/>
        </w:rPr>
        <w:t>La utilización de estrategias de aprendizaje en la clase.</w:t>
      </w:r>
      <w:r>
        <w:rPr>
          <w:rFonts w:ascii="Arial" w:hAnsi="Arial" w:cs="Arial"/>
          <w:i/>
          <w:spacing w:val="0"/>
          <w:szCs w:val="24"/>
          <w:lang w:val="es-ES"/>
        </w:rPr>
        <w:t xml:space="preserve"> </w:t>
      </w:r>
      <w:r>
        <w:rPr>
          <w:rFonts w:ascii="Arial" w:hAnsi="Arial" w:cs="Arial"/>
          <w:spacing w:val="0"/>
          <w:szCs w:val="24"/>
          <w:lang w:val="es-ES"/>
        </w:rPr>
        <w:t>ISSN</w:t>
      </w:r>
    </w:p>
    <w:p w:rsidR="00AD0E4F" w:rsidRDefault="000F0F8F" w:rsidP="001B5F48">
      <w:pPr>
        <w:pStyle w:val="Dochyref"/>
        <w:keepLines/>
        <w:suppressAutoHyphens w:val="0"/>
      </w:pPr>
      <w:r>
        <w:rPr>
          <w:rFonts w:ascii="Arial" w:hAnsi="Arial" w:cs="Arial"/>
          <w:spacing w:val="0"/>
          <w:szCs w:val="24"/>
          <w:lang w:val="es-ES"/>
        </w:rPr>
        <w:t xml:space="preserve">          1988-6047. No 23-octubre 2009</w:t>
      </w:r>
    </w:p>
    <w:sectPr w:rsidR="00AD0E4F" w:rsidSect="00BE5355">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413" w:rsidRDefault="00320413" w:rsidP="00B947C2">
      <w:pPr>
        <w:spacing w:after="0" w:line="240" w:lineRule="auto"/>
      </w:pPr>
      <w:r>
        <w:separator/>
      </w:r>
    </w:p>
  </w:endnote>
  <w:endnote w:type="continuationSeparator" w:id="1">
    <w:p w:rsidR="00320413" w:rsidRDefault="00320413" w:rsidP="00B94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2" w:rsidRDefault="00B947C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B6" w:rsidRDefault="0032041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2" w:rsidRDefault="00B947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413" w:rsidRDefault="00320413" w:rsidP="00B947C2">
      <w:pPr>
        <w:spacing w:after="0" w:line="240" w:lineRule="auto"/>
      </w:pPr>
      <w:r>
        <w:separator/>
      </w:r>
    </w:p>
  </w:footnote>
  <w:footnote w:type="continuationSeparator" w:id="1">
    <w:p w:rsidR="00320413" w:rsidRDefault="00320413" w:rsidP="00B94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2" w:rsidRDefault="00B947C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2" w:rsidRDefault="00B947C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2" w:rsidRDefault="00B947C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1DA"/>
    <w:multiLevelType w:val="hybridMultilevel"/>
    <w:tmpl w:val="11BA51F2"/>
    <w:lvl w:ilvl="0" w:tplc="11EE1370">
      <w:start w:val="4"/>
      <w:numFmt w:val="decimal"/>
      <w:lvlText w:val="%1."/>
      <w:lvlJc w:val="left"/>
      <w:pPr>
        <w:tabs>
          <w:tab w:val="num" w:pos="720"/>
        </w:tabs>
        <w:ind w:left="720" w:hanging="360"/>
      </w:pPr>
    </w:lvl>
    <w:lvl w:ilvl="1" w:tplc="2FB21C42" w:tentative="1">
      <w:start w:val="1"/>
      <w:numFmt w:val="decimal"/>
      <w:lvlText w:val="%2."/>
      <w:lvlJc w:val="left"/>
      <w:pPr>
        <w:tabs>
          <w:tab w:val="num" w:pos="1440"/>
        </w:tabs>
        <w:ind w:left="1440" w:hanging="360"/>
      </w:pPr>
    </w:lvl>
    <w:lvl w:ilvl="2" w:tplc="8F6E03B6" w:tentative="1">
      <w:start w:val="1"/>
      <w:numFmt w:val="decimal"/>
      <w:lvlText w:val="%3."/>
      <w:lvlJc w:val="left"/>
      <w:pPr>
        <w:tabs>
          <w:tab w:val="num" w:pos="2160"/>
        </w:tabs>
        <w:ind w:left="2160" w:hanging="360"/>
      </w:pPr>
    </w:lvl>
    <w:lvl w:ilvl="3" w:tplc="DF0EC33A" w:tentative="1">
      <w:start w:val="1"/>
      <w:numFmt w:val="decimal"/>
      <w:lvlText w:val="%4."/>
      <w:lvlJc w:val="left"/>
      <w:pPr>
        <w:tabs>
          <w:tab w:val="num" w:pos="2880"/>
        </w:tabs>
        <w:ind w:left="2880" w:hanging="360"/>
      </w:pPr>
    </w:lvl>
    <w:lvl w:ilvl="4" w:tplc="2E0E2C48" w:tentative="1">
      <w:start w:val="1"/>
      <w:numFmt w:val="decimal"/>
      <w:lvlText w:val="%5."/>
      <w:lvlJc w:val="left"/>
      <w:pPr>
        <w:tabs>
          <w:tab w:val="num" w:pos="3600"/>
        </w:tabs>
        <w:ind w:left="3600" w:hanging="360"/>
      </w:pPr>
    </w:lvl>
    <w:lvl w:ilvl="5" w:tplc="36223D6A" w:tentative="1">
      <w:start w:val="1"/>
      <w:numFmt w:val="decimal"/>
      <w:lvlText w:val="%6."/>
      <w:lvlJc w:val="left"/>
      <w:pPr>
        <w:tabs>
          <w:tab w:val="num" w:pos="4320"/>
        </w:tabs>
        <w:ind w:left="4320" w:hanging="360"/>
      </w:pPr>
    </w:lvl>
    <w:lvl w:ilvl="6" w:tplc="5DDC3938" w:tentative="1">
      <w:start w:val="1"/>
      <w:numFmt w:val="decimal"/>
      <w:lvlText w:val="%7."/>
      <w:lvlJc w:val="left"/>
      <w:pPr>
        <w:tabs>
          <w:tab w:val="num" w:pos="5040"/>
        </w:tabs>
        <w:ind w:left="5040" w:hanging="360"/>
      </w:pPr>
    </w:lvl>
    <w:lvl w:ilvl="7" w:tplc="7006FDE2" w:tentative="1">
      <w:start w:val="1"/>
      <w:numFmt w:val="decimal"/>
      <w:lvlText w:val="%8."/>
      <w:lvlJc w:val="left"/>
      <w:pPr>
        <w:tabs>
          <w:tab w:val="num" w:pos="5760"/>
        </w:tabs>
        <w:ind w:left="5760" w:hanging="360"/>
      </w:pPr>
    </w:lvl>
    <w:lvl w:ilvl="8" w:tplc="6480F77E" w:tentative="1">
      <w:start w:val="1"/>
      <w:numFmt w:val="decimal"/>
      <w:lvlText w:val="%9."/>
      <w:lvlJc w:val="left"/>
      <w:pPr>
        <w:tabs>
          <w:tab w:val="num" w:pos="6480"/>
        </w:tabs>
        <w:ind w:left="6480" w:hanging="360"/>
      </w:pPr>
    </w:lvl>
  </w:abstractNum>
  <w:abstractNum w:abstractNumId="1">
    <w:nsid w:val="192E2FC8"/>
    <w:multiLevelType w:val="hybridMultilevel"/>
    <w:tmpl w:val="23247A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1C5A26"/>
    <w:multiLevelType w:val="hybridMultilevel"/>
    <w:tmpl w:val="491AC268"/>
    <w:lvl w:ilvl="0" w:tplc="9158826C">
      <w:start w:val="1"/>
      <w:numFmt w:val="bullet"/>
      <w:lvlText w:val=""/>
      <w:lvlJc w:val="left"/>
      <w:pPr>
        <w:tabs>
          <w:tab w:val="num" w:pos="720"/>
        </w:tabs>
        <w:ind w:left="720" w:hanging="360"/>
      </w:pPr>
      <w:rPr>
        <w:rFonts w:ascii="Wingdings" w:hAnsi="Wingdings" w:hint="default"/>
      </w:rPr>
    </w:lvl>
    <w:lvl w:ilvl="1" w:tplc="0674E75E" w:tentative="1">
      <w:start w:val="1"/>
      <w:numFmt w:val="bullet"/>
      <w:lvlText w:val=""/>
      <w:lvlJc w:val="left"/>
      <w:pPr>
        <w:tabs>
          <w:tab w:val="num" w:pos="1440"/>
        </w:tabs>
        <w:ind w:left="1440" w:hanging="360"/>
      </w:pPr>
      <w:rPr>
        <w:rFonts w:ascii="Wingdings" w:hAnsi="Wingdings" w:hint="default"/>
      </w:rPr>
    </w:lvl>
    <w:lvl w:ilvl="2" w:tplc="C3AA0BE2" w:tentative="1">
      <w:start w:val="1"/>
      <w:numFmt w:val="bullet"/>
      <w:lvlText w:val=""/>
      <w:lvlJc w:val="left"/>
      <w:pPr>
        <w:tabs>
          <w:tab w:val="num" w:pos="2160"/>
        </w:tabs>
        <w:ind w:left="2160" w:hanging="360"/>
      </w:pPr>
      <w:rPr>
        <w:rFonts w:ascii="Wingdings" w:hAnsi="Wingdings" w:hint="default"/>
      </w:rPr>
    </w:lvl>
    <w:lvl w:ilvl="3" w:tplc="3B3A9E4C" w:tentative="1">
      <w:start w:val="1"/>
      <w:numFmt w:val="bullet"/>
      <w:lvlText w:val=""/>
      <w:lvlJc w:val="left"/>
      <w:pPr>
        <w:tabs>
          <w:tab w:val="num" w:pos="2880"/>
        </w:tabs>
        <w:ind w:left="2880" w:hanging="360"/>
      </w:pPr>
      <w:rPr>
        <w:rFonts w:ascii="Wingdings" w:hAnsi="Wingdings" w:hint="default"/>
      </w:rPr>
    </w:lvl>
    <w:lvl w:ilvl="4" w:tplc="536E1990" w:tentative="1">
      <w:start w:val="1"/>
      <w:numFmt w:val="bullet"/>
      <w:lvlText w:val=""/>
      <w:lvlJc w:val="left"/>
      <w:pPr>
        <w:tabs>
          <w:tab w:val="num" w:pos="3600"/>
        </w:tabs>
        <w:ind w:left="3600" w:hanging="360"/>
      </w:pPr>
      <w:rPr>
        <w:rFonts w:ascii="Wingdings" w:hAnsi="Wingdings" w:hint="default"/>
      </w:rPr>
    </w:lvl>
    <w:lvl w:ilvl="5" w:tplc="0764C8A4" w:tentative="1">
      <w:start w:val="1"/>
      <w:numFmt w:val="bullet"/>
      <w:lvlText w:val=""/>
      <w:lvlJc w:val="left"/>
      <w:pPr>
        <w:tabs>
          <w:tab w:val="num" w:pos="4320"/>
        </w:tabs>
        <w:ind w:left="4320" w:hanging="360"/>
      </w:pPr>
      <w:rPr>
        <w:rFonts w:ascii="Wingdings" w:hAnsi="Wingdings" w:hint="default"/>
      </w:rPr>
    </w:lvl>
    <w:lvl w:ilvl="6" w:tplc="D6C02FAE" w:tentative="1">
      <w:start w:val="1"/>
      <w:numFmt w:val="bullet"/>
      <w:lvlText w:val=""/>
      <w:lvlJc w:val="left"/>
      <w:pPr>
        <w:tabs>
          <w:tab w:val="num" w:pos="5040"/>
        </w:tabs>
        <w:ind w:left="5040" w:hanging="360"/>
      </w:pPr>
      <w:rPr>
        <w:rFonts w:ascii="Wingdings" w:hAnsi="Wingdings" w:hint="default"/>
      </w:rPr>
    </w:lvl>
    <w:lvl w:ilvl="7" w:tplc="79E84E34" w:tentative="1">
      <w:start w:val="1"/>
      <w:numFmt w:val="bullet"/>
      <w:lvlText w:val=""/>
      <w:lvlJc w:val="left"/>
      <w:pPr>
        <w:tabs>
          <w:tab w:val="num" w:pos="5760"/>
        </w:tabs>
        <w:ind w:left="5760" w:hanging="360"/>
      </w:pPr>
      <w:rPr>
        <w:rFonts w:ascii="Wingdings" w:hAnsi="Wingdings" w:hint="default"/>
      </w:rPr>
    </w:lvl>
    <w:lvl w:ilvl="8" w:tplc="8996BE0C" w:tentative="1">
      <w:start w:val="1"/>
      <w:numFmt w:val="bullet"/>
      <w:lvlText w:val=""/>
      <w:lvlJc w:val="left"/>
      <w:pPr>
        <w:tabs>
          <w:tab w:val="num" w:pos="6480"/>
        </w:tabs>
        <w:ind w:left="6480" w:hanging="360"/>
      </w:pPr>
      <w:rPr>
        <w:rFonts w:ascii="Wingdings" w:hAnsi="Wingdings" w:hint="default"/>
      </w:rPr>
    </w:lvl>
  </w:abstractNum>
  <w:abstractNum w:abstractNumId="3">
    <w:nsid w:val="3DDE2E92"/>
    <w:multiLevelType w:val="hybridMultilevel"/>
    <w:tmpl w:val="D8305B32"/>
    <w:lvl w:ilvl="0" w:tplc="D3F84A62">
      <w:start w:val="1"/>
      <w:numFmt w:val="lowerLetter"/>
      <w:lvlText w:val="%1)"/>
      <w:lvlJc w:val="left"/>
      <w:pPr>
        <w:tabs>
          <w:tab w:val="num" w:pos="840"/>
        </w:tabs>
        <w:ind w:left="840" w:hanging="480"/>
      </w:pPr>
      <w:rPr>
        <w:rFonts w:hint="default"/>
      </w:rPr>
    </w:lvl>
    <w:lvl w:ilvl="1" w:tplc="2146E5C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40570F2"/>
    <w:multiLevelType w:val="hybridMultilevel"/>
    <w:tmpl w:val="A6C2D7A2"/>
    <w:lvl w:ilvl="0" w:tplc="E03E5D2E">
      <w:start w:val="6"/>
      <w:numFmt w:val="decimal"/>
      <w:lvlText w:val="%1."/>
      <w:lvlJc w:val="left"/>
      <w:pPr>
        <w:tabs>
          <w:tab w:val="num" w:pos="720"/>
        </w:tabs>
        <w:ind w:left="720" w:hanging="360"/>
      </w:pPr>
    </w:lvl>
    <w:lvl w:ilvl="1" w:tplc="2154D7E0" w:tentative="1">
      <w:start w:val="1"/>
      <w:numFmt w:val="decimal"/>
      <w:lvlText w:val="%2."/>
      <w:lvlJc w:val="left"/>
      <w:pPr>
        <w:tabs>
          <w:tab w:val="num" w:pos="1440"/>
        </w:tabs>
        <w:ind w:left="1440" w:hanging="360"/>
      </w:pPr>
    </w:lvl>
    <w:lvl w:ilvl="2" w:tplc="6CF0C3EE" w:tentative="1">
      <w:start w:val="1"/>
      <w:numFmt w:val="decimal"/>
      <w:lvlText w:val="%3."/>
      <w:lvlJc w:val="left"/>
      <w:pPr>
        <w:tabs>
          <w:tab w:val="num" w:pos="2160"/>
        </w:tabs>
        <w:ind w:left="2160" w:hanging="360"/>
      </w:pPr>
    </w:lvl>
    <w:lvl w:ilvl="3" w:tplc="2B56CC58" w:tentative="1">
      <w:start w:val="1"/>
      <w:numFmt w:val="decimal"/>
      <w:lvlText w:val="%4."/>
      <w:lvlJc w:val="left"/>
      <w:pPr>
        <w:tabs>
          <w:tab w:val="num" w:pos="2880"/>
        </w:tabs>
        <w:ind w:left="2880" w:hanging="360"/>
      </w:pPr>
    </w:lvl>
    <w:lvl w:ilvl="4" w:tplc="F6280222" w:tentative="1">
      <w:start w:val="1"/>
      <w:numFmt w:val="decimal"/>
      <w:lvlText w:val="%5."/>
      <w:lvlJc w:val="left"/>
      <w:pPr>
        <w:tabs>
          <w:tab w:val="num" w:pos="3600"/>
        </w:tabs>
        <w:ind w:left="3600" w:hanging="360"/>
      </w:pPr>
    </w:lvl>
    <w:lvl w:ilvl="5" w:tplc="1520D658" w:tentative="1">
      <w:start w:val="1"/>
      <w:numFmt w:val="decimal"/>
      <w:lvlText w:val="%6."/>
      <w:lvlJc w:val="left"/>
      <w:pPr>
        <w:tabs>
          <w:tab w:val="num" w:pos="4320"/>
        </w:tabs>
        <w:ind w:left="4320" w:hanging="360"/>
      </w:pPr>
    </w:lvl>
    <w:lvl w:ilvl="6" w:tplc="7B5028AC" w:tentative="1">
      <w:start w:val="1"/>
      <w:numFmt w:val="decimal"/>
      <w:lvlText w:val="%7."/>
      <w:lvlJc w:val="left"/>
      <w:pPr>
        <w:tabs>
          <w:tab w:val="num" w:pos="5040"/>
        </w:tabs>
        <w:ind w:left="5040" w:hanging="360"/>
      </w:pPr>
    </w:lvl>
    <w:lvl w:ilvl="7" w:tplc="DCCC28E0" w:tentative="1">
      <w:start w:val="1"/>
      <w:numFmt w:val="decimal"/>
      <w:lvlText w:val="%8."/>
      <w:lvlJc w:val="left"/>
      <w:pPr>
        <w:tabs>
          <w:tab w:val="num" w:pos="5760"/>
        </w:tabs>
        <w:ind w:left="5760" w:hanging="360"/>
      </w:pPr>
    </w:lvl>
    <w:lvl w:ilvl="8" w:tplc="6E2E7B02" w:tentative="1">
      <w:start w:val="1"/>
      <w:numFmt w:val="decimal"/>
      <w:lvlText w:val="%9."/>
      <w:lvlJc w:val="left"/>
      <w:pPr>
        <w:tabs>
          <w:tab w:val="num" w:pos="6480"/>
        </w:tabs>
        <w:ind w:left="6480" w:hanging="360"/>
      </w:pPr>
    </w:lvl>
  </w:abstractNum>
  <w:abstractNum w:abstractNumId="5">
    <w:nsid w:val="6E0874AB"/>
    <w:multiLevelType w:val="hybridMultilevel"/>
    <w:tmpl w:val="29AAEE0A"/>
    <w:lvl w:ilvl="0" w:tplc="A73066DC">
      <w:start w:val="1"/>
      <w:numFmt w:val="decimal"/>
      <w:lvlText w:val="%1."/>
      <w:lvlJc w:val="left"/>
      <w:pPr>
        <w:tabs>
          <w:tab w:val="num" w:pos="720"/>
        </w:tabs>
        <w:ind w:left="720" w:hanging="360"/>
      </w:pPr>
    </w:lvl>
    <w:lvl w:ilvl="1" w:tplc="6EEE13F4" w:tentative="1">
      <w:start w:val="1"/>
      <w:numFmt w:val="decimal"/>
      <w:lvlText w:val="%2."/>
      <w:lvlJc w:val="left"/>
      <w:pPr>
        <w:tabs>
          <w:tab w:val="num" w:pos="1440"/>
        </w:tabs>
        <w:ind w:left="1440" w:hanging="360"/>
      </w:pPr>
    </w:lvl>
    <w:lvl w:ilvl="2" w:tplc="C28E4632" w:tentative="1">
      <w:start w:val="1"/>
      <w:numFmt w:val="decimal"/>
      <w:lvlText w:val="%3."/>
      <w:lvlJc w:val="left"/>
      <w:pPr>
        <w:tabs>
          <w:tab w:val="num" w:pos="2160"/>
        </w:tabs>
        <w:ind w:left="2160" w:hanging="360"/>
      </w:pPr>
    </w:lvl>
    <w:lvl w:ilvl="3" w:tplc="7C0AED2E" w:tentative="1">
      <w:start w:val="1"/>
      <w:numFmt w:val="decimal"/>
      <w:lvlText w:val="%4."/>
      <w:lvlJc w:val="left"/>
      <w:pPr>
        <w:tabs>
          <w:tab w:val="num" w:pos="2880"/>
        </w:tabs>
        <w:ind w:left="2880" w:hanging="360"/>
      </w:pPr>
    </w:lvl>
    <w:lvl w:ilvl="4" w:tplc="9B3E3186" w:tentative="1">
      <w:start w:val="1"/>
      <w:numFmt w:val="decimal"/>
      <w:lvlText w:val="%5."/>
      <w:lvlJc w:val="left"/>
      <w:pPr>
        <w:tabs>
          <w:tab w:val="num" w:pos="3600"/>
        </w:tabs>
        <w:ind w:left="3600" w:hanging="360"/>
      </w:pPr>
    </w:lvl>
    <w:lvl w:ilvl="5" w:tplc="57BAE870" w:tentative="1">
      <w:start w:val="1"/>
      <w:numFmt w:val="decimal"/>
      <w:lvlText w:val="%6."/>
      <w:lvlJc w:val="left"/>
      <w:pPr>
        <w:tabs>
          <w:tab w:val="num" w:pos="4320"/>
        </w:tabs>
        <w:ind w:left="4320" w:hanging="360"/>
      </w:pPr>
    </w:lvl>
    <w:lvl w:ilvl="6" w:tplc="CA18910E" w:tentative="1">
      <w:start w:val="1"/>
      <w:numFmt w:val="decimal"/>
      <w:lvlText w:val="%7."/>
      <w:lvlJc w:val="left"/>
      <w:pPr>
        <w:tabs>
          <w:tab w:val="num" w:pos="5040"/>
        </w:tabs>
        <w:ind w:left="5040" w:hanging="360"/>
      </w:pPr>
    </w:lvl>
    <w:lvl w:ilvl="7" w:tplc="4A6A2440" w:tentative="1">
      <w:start w:val="1"/>
      <w:numFmt w:val="decimal"/>
      <w:lvlText w:val="%8."/>
      <w:lvlJc w:val="left"/>
      <w:pPr>
        <w:tabs>
          <w:tab w:val="num" w:pos="5760"/>
        </w:tabs>
        <w:ind w:left="5760" w:hanging="360"/>
      </w:pPr>
    </w:lvl>
    <w:lvl w:ilvl="8" w:tplc="00CE42FC" w:tentative="1">
      <w:start w:val="1"/>
      <w:numFmt w:val="decimal"/>
      <w:lvlText w:val="%9."/>
      <w:lvlJc w:val="left"/>
      <w:pPr>
        <w:tabs>
          <w:tab w:val="num" w:pos="6480"/>
        </w:tabs>
        <w:ind w:left="6480" w:hanging="360"/>
      </w:pPr>
    </w:lvl>
  </w:abstractNum>
  <w:abstractNum w:abstractNumId="6">
    <w:nsid w:val="75451C4A"/>
    <w:multiLevelType w:val="hybridMultilevel"/>
    <w:tmpl w:val="D604166E"/>
    <w:lvl w:ilvl="0" w:tplc="F35E0912">
      <w:start w:val="9"/>
      <w:numFmt w:val="decimal"/>
      <w:lvlText w:val="%1."/>
      <w:lvlJc w:val="left"/>
      <w:pPr>
        <w:tabs>
          <w:tab w:val="num" w:pos="720"/>
        </w:tabs>
        <w:ind w:left="720" w:hanging="360"/>
      </w:pPr>
    </w:lvl>
    <w:lvl w:ilvl="1" w:tplc="54FA6058" w:tentative="1">
      <w:start w:val="1"/>
      <w:numFmt w:val="decimal"/>
      <w:lvlText w:val="%2."/>
      <w:lvlJc w:val="left"/>
      <w:pPr>
        <w:tabs>
          <w:tab w:val="num" w:pos="1440"/>
        </w:tabs>
        <w:ind w:left="1440" w:hanging="360"/>
      </w:pPr>
    </w:lvl>
    <w:lvl w:ilvl="2" w:tplc="78ACD290" w:tentative="1">
      <w:start w:val="1"/>
      <w:numFmt w:val="decimal"/>
      <w:lvlText w:val="%3."/>
      <w:lvlJc w:val="left"/>
      <w:pPr>
        <w:tabs>
          <w:tab w:val="num" w:pos="2160"/>
        </w:tabs>
        <w:ind w:left="2160" w:hanging="360"/>
      </w:pPr>
    </w:lvl>
    <w:lvl w:ilvl="3" w:tplc="703C3864" w:tentative="1">
      <w:start w:val="1"/>
      <w:numFmt w:val="decimal"/>
      <w:lvlText w:val="%4."/>
      <w:lvlJc w:val="left"/>
      <w:pPr>
        <w:tabs>
          <w:tab w:val="num" w:pos="2880"/>
        </w:tabs>
        <w:ind w:left="2880" w:hanging="360"/>
      </w:pPr>
    </w:lvl>
    <w:lvl w:ilvl="4" w:tplc="DDFA79CC" w:tentative="1">
      <w:start w:val="1"/>
      <w:numFmt w:val="decimal"/>
      <w:lvlText w:val="%5."/>
      <w:lvlJc w:val="left"/>
      <w:pPr>
        <w:tabs>
          <w:tab w:val="num" w:pos="3600"/>
        </w:tabs>
        <w:ind w:left="3600" w:hanging="360"/>
      </w:pPr>
    </w:lvl>
    <w:lvl w:ilvl="5" w:tplc="EB6ACFA2" w:tentative="1">
      <w:start w:val="1"/>
      <w:numFmt w:val="decimal"/>
      <w:lvlText w:val="%6."/>
      <w:lvlJc w:val="left"/>
      <w:pPr>
        <w:tabs>
          <w:tab w:val="num" w:pos="4320"/>
        </w:tabs>
        <w:ind w:left="4320" w:hanging="360"/>
      </w:pPr>
    </w:lvl>
    <w:lvl w:ilvl="6" w:tplc="2A6CB63A" w:tentative="1">
      <w:start w:val="1"/>
      <w:numFmt w:val="decimal"/>
      <w:lvlText w:val="%7."/>
      <w:lvlJc w:val="left"/>
      <w:pPr>
        <w:tabs>
          <w:tab w:val="num" w:pos="5040"/>
        </w:tabs>
        <w:ind w:left="5040" w:hanging="360"/>
      </w:pPr>
    </w:lvl>
    <w:lvl w:ilvl="7" w:tplc="7E04D0CC" w:tentative="1">
      <w:start w:val="1"/>
      <w:numFmt w:val="decimal"/>
      <w:lvlText w:val="%8."/>
      <w:lvlJc w:val="left"/>
      <w:pPr>
        <w:tabs>
          <w:tab w:val="num" w:pos="5760"/>
        </w:tabs>
        <w:ind w:left="5760" w:hanging="360"/>
      </w:pPr>
    </w:lvl>
    <w:lvl w:ilvl="8" w:tplc="BE9626C6"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B947C2"/>
    <w:rsid w:val="0001062C"/>
    <w:rsid w:val="00075A92"/>
    <w:rsid w:val="0008732D"/>
    <w:rsid w:val="000900D5"/>
    <w:rsid w:val="000D088F"/>
    <w:rsid w:val="000F0F8F"/>
    <w:rsid w:val="00106562"/>
    <w:rsid w:val="00115EE0"/>
    <w:rsid w:val="001532D8"/>
    <w:rsid w:val="001B5F48"/>
    <w:rsid w:val="001D5852"/>
    <w:rsid w:val="001E621E"/>
    <w:rsid w:val="00220D2A"/>
    <w:rsid w:val="002449E0"/>
    <w:rsid w:val="00265368"/>
    <w:rsid w:val="0029670D"/>
    <w:rsid w:val="002C76CD"/>
    <w:rsid w:val="002F3E54"/>
    <w:rsid w:val="00320413"/>
    <w:rsid w:val="003A1384"/>
    <w:rsid w:val="003B7883"/>
    <w:rsid w:val="003C19D9"/>
    <w:rsid w:val="003E065E"/>
    <w:rsid w:val="003E752E"/>
    <w:rsid w:val="003F3105"/>
    <w:rsid w:val="00476F32"/>
    <w:rsid w:val="00480A18"/>
    <w:rsid w:val="00525DDA"/>
    <w:rsid w:val="0056159D"/>
    <w:rsid w:val="00566E58"/>
    <w:rsid w:val="005F0CB0"/>
    <w:rsid w:val="006310E5"/>
    <w:rsid w:val="00672BCA"/>
    <w:rsid w:val="006915D4"/>
    <w:rsid w:val="006A43AB"/>
    <w:rsid w:val="006A5015"/>
    <w:rsid w:val="00721ABC"/>
    <w:rsid w:val="00722D66"/>
    <w:rsid w:val="007275BC"/>
    <w:rsid w:val="0078087B"/>
    <w:rsid w:val="007B0E39"/>
    <w:rsid w:val="008219CF"/>
    <w:rsid w:val="0082260B"/>
    <w:rsid w:val="008238CC"/>
    <w:rsid w:val="00824AA9"/>
    <w:rsid w:val="00867D99"/>
    <w:rsid w:val="008F30DF"/>
    <w:rsid w:val="00905F97"/>
    <w:rsid w:val="00A5480B"/>
    <w:rsid w:val="00A56E3D"/>
    <w:rsid w:val="00AC0EAE"/>
    <w:rsid w:val="00AD0E4F"/>
    <w:rsid w:val="00AE42D0"/>
    <w:rsid w:val="00AF5BC7"/>
    <w:rsid w:val="00B53CCE"/>
    <w:rsid w:val="00B947C2"/>
    <w:rsid w:val="00BB7840"/>
    <w:rsid w:val="00BE5355"/>
    <w:rsid w:val="00C27E8D"/>
    <w:rsid w:val="00C51AF2"/>
    <w:rsid w:val="00C63821"/>
    <w:rsid w:val="00C708E1"/>
    <w:rsid w:val="00CB500E"/>
    <w:rsid w:val="00D80901"/>
    <w:rsid w:val="00DC54AE"/>
    <w:rsid w:val="00DD2EFC"/>
    <w:rsid w:val="00DE02D8"/>
    <w:rsid w:val="00E01D42"/>
    <w:rsid w:val="00E4586F"/>
    <w:rsid w:val="00E93635"/>
    <w:rsid w:val="00EE7FA1"/>
    <w:rsid w:val="00F46AA5"/>
    <w:rsid w:val="00F85DBA"/>
    <w:rsid w:val="00F90E7C"/>
    <w:rsid w:val="00FA0CB1"/>
    <w:rsid w:val="00FC0365"/>
    <w:rsid w:val="00FC4F32"/>
    <w:rsid w:val="00FD49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C2"/>
    <w:pPr>
      <w:spacing w:after="200" w:line="276" w:lineRule="auto"/>
    </w:pPr>
    <w:rPr>
      <w:sz w:val="22"/>
      <w:szCs w:val="22"/>
      <w:lang w:eastAsia="en-US"/>
    </w:rPr>
  </w:style>
  <w:style w:type="paragraph" w:styleId="Ttulo1">
    <w:name w:val="heading 1"/>
    <w:basedOn w:val="Normal"/>
    <w:next w:val="Normal"/>
    <w:link w:val="Ttulo1Car"/>
    <w:uiPriority w:val="9"/>
    <w:qFormat/>
    <w:rsid w:val="00DE02D8"/>
    <w:pPr>
      <w:keepNext/>
      <w:keepLines/>
      <w:spacing w:after="0" w:line="480" w:lineRule="auto"/>
      <w:jc w:val="both"/>
      <w:outlineLvl w:val="0"/>
    </w:pPr>
    <w:rPr>
      <w:rFonts w:eastAsia="Times New Roman"/>
      <w:sz w:val="48"/>
      <w:szCs w:val="48"/>
      <w:lang w:eastAsia="es-ES"/>
    </w:rPr>
  </w:style>
  <w:style w:type="paragraph" w:styleId="Ttulo2">
    <w:name w:val="heading 2"/>
    <w:basedOn w:val="Normal"/>
    <w:next w:val="Normal"/>
    <w:link w:val="Ttulo2Car"/>
    <w:autoRedefine/>
    <w:uiPriority w:val="9"/>
    <w:qFormat/>
    <w:rsid w:val="00DE02D8"/>
    <w:pPr>
      <w:keepNext/>
      <w:keepLines/>
      <w:spacing w:after="0" w:line="360" w:lineRule="auto"/>
      <w:jc w:val="both"/>
      <w:outlineLvl w:val="1"/>
    </w:pPr>
    <w:rPr>
      <w:b/>
      <w:szCs w:val="24"/>
    </w:rPr>
  </w:style>
  <w:style w:type="paragraph" w:styleId="Ttulo3">
    <w:name w:val="heading 3"/>
    <w:basedOn w:val="Normal"/>
    <w:next w:val="Normal"/>
    <w:link w:val="Ttulo3Car"/>
    <w:autoRedefine/>
    <w:uiPriority w:val="9"/>
    <w:qFormat/>
    <w:rsid w:val="00DE02D8"/>
    <w:pPr>
      <w:keepNext/>
      <w:keepLines/>
      <w:spacing w:after="120" w:line="480" w:lineRule="auto"/>
      <w:outlineLvl w:val="2"/>
    </w:pPr>
    <w:rPr>
      <w:rFonts w:eastAsia="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02D8"/>
    <w:rPr>
      <w:rFonts w:ascii="Arial" w:eastAsia="Times New Roman" w:hAnsi="Arial" w:cs="Times New Roman"/>
      <w:sz w:val="48"/>
      <w:szCs w:val="48"/>
    </w:rPr>
  </w:style>
  <w:style w:type="character" w:customStyle="1" w:styleId="Ttulo2Car">
    <w:name w:val="Título 2 Car"/>
    <w:link w:val="Ttulo2"/>
    <w:uiPriority w:val="9"/>
    <w:rsid w:val="00DE02D8"/>
    <w:rPr>
      <w:rFonts w:ascii="Arial" w:hAnsi="Arial" w:cs="Arial"/>
      <w:b/>
      <w:sz w:val="24"/>
      <w:szCs w:val="24"/>
      <w:lang w:eastAsia="en-US"/>
    </w:rPr>
  </w:style>
  <w:style w:type="character" w:customStyle="1" w:styleId="Ttulo3Car">
    <w:name w:val="Título 3 Car"/>
    <w:link w:val="Ttulo3"/>
    <w:uiPriority w:val="9"/>
    <w:rsid w:val="00DE02D8"/>
    <w:rPr>
      <w:rFonts w:ascii="Arial" w:eastAsia="Times New Roman" w:hAnsi="Arial" w:cs="Times New Roman"/>
      <w:b/>
      <w:sz w:val="24"/>
      <w:szCs w:val="24"/>
    </w:rPr>
  </w:style>
  <w:style w:type="paragraph" w:styleId="Ttulo">
    <w:name w:val="Title"/>
    <w:basedOn w:val="Normal"/>
    <w:next w:val="Normal"/>
    <w:link w:val="TtuloCar"/>
    <w:qFormat/>
    <w:rsid w:val="00DE02D8"/>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TtuloCar">
    <w:name w:val="Título Car"/>
    <w:link w:val="Ttulo"/>
    <w:rsid w:val="00DE02D8"/>
    <w:rPr>
      <w:rFonts w:ascii="Calibri Light" w:eastAsia="Times New Roman" w:hAnsi="Calibri Light"/>
      <w:b/>
      <w:bCs/>
      <w:kern w:val="28"/>
      <w:sz w:val="32"/>
      <w:szCs w:val="32"/>
    </w:rPr>
  </w:style>
  <w:style w:type="character" w:styleId="Textoennegrita">
    <w:name w:val="Strong"/>
    <w:uiPriority w:val="22"/>
    <w:qFormat/>
    <w:rsid w:val="00DE02D8"/>
    <w:rPr>
      <w:b/>
      <w:bCs/>
    </w:rPr>
  </w:style>
  <w:style w:type="paragraph" w:styleId="Sinespaciado">
    <w:name w:val="No Spacing"/>
    <w:uiPriority w:val="1"/>
    <w:qFormat/>
    <w:rsid w:val="00DE02D8"/>
    <w:rPr>
      <w:rFonts w:eastAsia="Times New Roman" w:cs="Calibri"/>
      <w:sz w:val="22"/>
      <w:szCs w:val="22"/>
    </w:rPr>
  </w:style>
  <w:style w:type="paragraph" w:styleId="Prrafodelista">
    <w:name w:val="List Paragraph"/>
    <w:basedOn w:val="Normal"/>
    <w:uiPriority w:val="34"/>
    <w:qFormat/>
    <w:rsid w:val="00DE02D8"/>
    <w:pPr>
      <w:spacing w:after="0" w:line="240" w:lineRule="auto"/>
      <w:ind w:left="720"/>
      <w:contextualSpacing/>
    </w:pPr>
    <w:rPr>
      <w:szCs w:val="24"/>
    </w:rPr>
  </w:style>
  <w:style w:type="paragraph" w:styleId="TtulodeTDC">
    <w:name w:val="TOC Heading"/>
    <w:basedOn w:val="Ttulo1"/>
    <w:next w:val="Normal"/>
    <w:uiPriority w:val="39"/>
    <w:qFormat/>
    <w:rsid w:val="00DE02D8"/>
    <w:pPr>
      <w:spacing w:before="240" w:line="259" w:lineRule="auto"/>
      <w:jc w:val="left"/>
      <w:outlineLvl w:val="9"/>
    </w:pPr>
    <w:rPr>
      <w:rFonts w:ascii="Calibri Light" w:hAnsi="Calibri Light"/>
      <w:color w:val="2E74B5"/>
      <w:sz w:val="32"/>
    </w:rPr>
  </w:style>
  <w:style w:type="paragraph" w:customStyle="1" w:styleId="Estilo1">
    <w:name w:val="Estilo1"/>
    <w:basedOn w:val="Normal"/>
    <w:link w:val="Estilo1Car"/>
    <w:rsid w:val="00FC0365"/>
  </w:style>
  <w:style w:type="character" w:customStyle="1" w:styleId="Estilo1Car">
    <w:name w:val="Estilo1 Car"/>
    <w:basedOn w:val="Fuentedeprrafopredeter"/>
    <w:link w:val="Estilo1"/>
    <w:rsid w:val="00FC0365"/>
    <w:rPr>
      <w:rFonts w:ascii="Arial" w:hAnsi="Arial" w:cs="Arial"/>
      <w:b/>
      <w:sz w:val="24"/>
      <w:szCs w:val="22"/>
      <w:lang w:eastAsia="en-US"/>
    </w:rPr>
  </w:style>
  <w:style w:type="paragraph" w:styleId="Piedepgina">
    <w:name w:val="footer"/>
    <w:basedOn w:val="Normal"/>
    <w:link w:val="PiedepginaCar"/>
    <w:uiPriority w:val="99"/>
    <w:unhideWhenUsed/>
    <w:rsid w:val="00B947C2"/>
    <w:pPr>
      <w:tabs>
        <w:tab w:val="center" w:pos="4252"/>
        <w:tab w:val="right" w:pos="8504"/>
      </w:tabs>
    </w:pPr>
  </w:style>
  <w:style w:type="character" w:customStyle="1" w:styleId="PiedepginaCar">
    <w:name w:val="Pie de página Car"/>
    <w:basedOn w:val="Fuentedeprrafopredeter"/>
    <w:link w:val="Piedepgina"/>
    <w:uiPriority w:val="99"/>
    <w:rsid w:val="00B947C2"/>
    <w:rPr>
      <w:sz w:val="22"/>
      <w:szCs w:val="22"/>
      <w:lang w:eastAsia="en-US"/>
    </w:rPr>
  </w:style>
  <w:style w:type="character" w:styleId="Hipervnculo">
    <w:name w:val="Hyperlink"/>
    <w:uiPriority w:val="99"/>
    <w:unhideWhenUsed/>
    <w:rsid w:val="00B947C2"/>
    <w:rPr>
      <w:color w:val="0000FF"/>
      <w:u w:val="single"/>
    </w:rPr>
  </w:style>
  <w:style w:type="paragraph" w:customStyle="1" w:styleId="Dochyref">
    <w:name w:val="Dochy_ref"/>
    <w:basedOn w:val="Normal"/>
    <w:rsid w:val="00B947C2"/>
    <w:pPr>
      <w:suppressAutoHyphens/>
      <w:spacing w:after="0" w:line="360" w:lineRule="auto"/>
      <w:jc w:val="both"/>
    </w:pPr>
    <w:rPr>
      <w:rFonts w:ascii="Garamond" w:eastAsia="Times New Roman" w:hAnsi="Garamond"/>
      <w:spacing w:val="-2"/>
      <w:sz w:val="24"/>
      <w:szCs w:val="20"/>
      <w:lang w:val="es-ES_tradnl" w:eastAsia="es-ES" w:bidi="he-IL"/>
    </w:rPr>
  </w:style>
  <w:style w:type="paragraph" w:styleId="NormalWeb">
    <w:name w:val="Normal (Web)"/>
    <w:basedOn w:val="Normal"/>
    <w:uiPriority w:val="99"/>
    <w:rsid w:val="00B947C2"/>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947C2"/>
    <w:pPr>
      <w:spacing w:after="120"/>
    </w:pPr>
  </w:style>
  <w:style w:type="character" w:customStyle="1" w:styleId="TextoindependienteCar">
    <w:name w:val="Texto independiente Car"/>
    <w:basedOn w:val="Fuentedeprrafopredeter"/>
    <w:link w:val="Textoindependiente"/>
    <w:uiPriority w:val="99"/>
    <w:semiHidden/>
    <w:rsid w:val="00B947C2"/>
    <w:rPr>
      <w:sz w:val="22"/>
      <w:szCs w:val="22"/>
      <w:lang w:eastAsia="en-US"/>
    </w:rPr>
  </w:style>
  <w:style w:type="paragraph" w:styleId="Encabezado">
    <w:name w:val="header"/>
    <w:basedOn w:val="Normal"/>
    <w:link w:val="EncabezadoCar"/>
    <w:uiPriority w:val="99"/>
    <w:semiHidden/>
    <w:unhideWhenUsed/>
    <w:rsid w:val="00B947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947C2"/>
    <w:rPr>
      <w:sz w:val="22"/>
      <w:szCs w:val="22"/>
      <w:lang w:eastAsia="en-US"/>
    </w:rPr>
  </w:style>
  <w:style w:type="paragraph" w:styleId="HTMLconformatoprevio">
    <w:name w:val="HTML Preformatted"/>
    <w:basedOn w:val="Normal"/>
    <w:link w:val="HTMLconformatoprevioCar"/>
    <w:uiPriority w:val="99"/>
    <w:semiHidden/>
    <w:unhideWhenUsed/>
    <w:rsid w:val="0047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76F32"/>
    <w:rPr>
      <w:rFonts w:ascii="Courier New" w:eastAsia="Times New Roman" w:hAnsi="Courier New" w:cs="Courier New"/>
    </w:rPr>
  </w:style>
  <w:style w:type="character" w:customStyle="1" w:styleId="y2iqfc">
    <w:name w:val="y2iqfc"/>
    <w:basedOn w:val="Fuentedeprrafopredeter"/>
    <w:rsid w:val="00476F32"/>
  </w:style>
</w:styles>
</file>

<file path=word/webSettings.xml><?xml version="1.0" encoding="utf-8"?>
<w:webSettings xmlns:r="http://schemas.openxmlformats.org/officeDocument/2006/relationships" xmlns:w="http://schemas.openxmlformats.org/wordprocessingml/2006/main">
  <w:divs>
    <w:div w:id="654064143">
      <w:bodyDiv w:val="1"/>
      <w:marLeft w:val="0"/>
      <w:marRight w:val="0"/>
      <w:marTop w:val="0"/>
      <w:marBottom w:val="0"/>
      <w:divBdr>
        <w:top w:val="none" w:sz="0" w:space="0" w:color="auto"/>
        <w:left w:val="none" w:sz="0" w:space="0" w:color="auto"/>
        <w:bottom w:val="none" w:sz="0" w:space="0" w:color="auto"/>
        <w:right w:val="none" w:sz="0" w:space="0" w:color="auto"/>
      </w:divBdr>
      <w:divsChild>
        <w:div w:id="1591237676">
          <w:marLeft w:val="0"/>
          <w:marRight w:val="0"/>
          <w:marTop w:val="0"/>
          <w:marBottom w:val="0"/>
          <w:divBdr>
            <w:top w:val="none" w:sz="0" w:space="0" w:color="auto"/>
            <w:left w:val="none" w:sz="0" w:space="0" w:color="auto"/>
            <w:bottom w:val="none" w:sz="0" w:space="0" w:color="auto"/>
            <w:right w:val="none" w:sz="0" w:space="0" w:color="auto"/>
          </w:divBdr>
        </w:div>
      </w:divsChild>
    </w:div>
    <w:div w:id="939921158">
      <w:bodyDiv w:val="1"/>
      <w:marLeft w:val="0"/>
      <w:marRight w:val="0"/>
      <w:marTop w:val="0"/>
      <w:marBottom w:val="0"/>
      <w:divBdr>
        <w:top w:val="none" w:sz="0" w:space="0" w:color="auto"/>
        <w:left w:val="none" w:sz="0" w:space="0" w:color="auto"/>
        <w:bottom w:val="none" w:sz="0" w:space="0" w:color="auto"/>
        <w:right w:val="none" w:sz="0" w:space="0" w:color="auto"/>
      </w:divBdr>
      <w:divsChild>
        <w:div w:id="967394654">
          <w:marLeft w:val="0"/>
          <w:marRight w:val="0"/>
          <w:marTop w:val="0"/>
          <w:marBottom w:val="0"/>
          <w:divBdr>
            <w:top w:val="none" w:sz="0" w:space="0" w:color="auto"/>
            <w:left w:val="none" w:sz="0" w:space="0" w:color="auto"/>
            <w:bottom w:val="none" w:sz="0" w:space="0" w:color="auto"/>
            <w:right w:val="none" w:sz="0" w:space="0" w:color="auto"/>
          </w:divBdr>
        </w:div>
      </w:divsChild>
    </w:div>
    <w:div w:id="1756321999">
      <w:bodyDiv w:val="1"/>
      <w:marLeft w:val="0"/>
      <w:marRight w:val="0"/>
      <w:marTop w:val="0"/>
      <w:marBottom w:val="0"/>
      <w:divBdr>
        <w:top w:val="none" w:sz="0" w:space="0" w:color="auto"/>
        <w:left w:val="none" w:sz="0" w:space="0" w:color="auto"/>
        <w:bottom w:val="none" w:sz="0" w:space="0" w:color="auto"/>
        <w:right w:val="none" w:sz="0" w:space="0" w:color="auto"/>
      </w:divBdr>
    </w:div>
    <w:div w:id="1800221587">
      <w:bodyDiv w:val="1"/>
      <w:marLeft w:val="0"/>
      <w:marRight w:val="0"/>
      <w:marTop w:val="0"/>
      <w:marBottom w:val="0"/>
      <w:divBdr>
        <w:top w:val="none" w:sz="0" w:space="0" w:color="auto"/>
        <w:left w:val="none" w:sz="0" w:space="0" w:color="auto"/>
        <w:bottom w:val="none" w:sz="0" w:space="0" w:color="auto"/>
        <w:right w:val="none" w:sz="0" w:space="0" w:color="auto"/>
      </w:divBdr>
      <w:divsChild>
        <w:div w:id="161482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12</Pages>
  <Words>4066</Words>
  <Characters>22363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Regla</dc:creator>
  <cp:lastModifiedBy>Regla</cp:lastModifiedBy>
  <cp:revision>44</cp:revision>
  <dcterms:created xsi:type="dcterms:W3CDTF">2021-05-20T03:34:00Z</dcterms:created>
  <dcterms:modified xsi:type="dcterms:W3CDTF">2021-11-10T06:18:00Z</dcterms:modified>
</cp:coreProperties>
</file>